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202645B7" w:rsidR="00075EE8" w:rsidRDefault="00AD21B1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 xml:space="preserve">CREATING </w:t>
      </w:r>
      <w:r w:rsidR="00B33CB7">
        <w:rPr>
          <w:b/>
          <w:sz w:val="36"/>
        </w:rPr>
        <w:t>ACCORDIONS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4E2B33D0" w:rsidR="00696816" w:rsidRDefault="00E16498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Accordions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7B171ECE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</w:t>
      </w:r>
      <w:r w:rsidR="009A7AE9">
        <w:t>an Accordion:</w:t>
      </w:r>
    </w:p>
    <w:p w14:paraId="634C639E" w14:textId="16F253BC" w:rsidR="00C5672D" w:rsidRDefault="006804CB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="00DE005C">
        <w:t xml:space="preserve">Add component icon in the top left corner and </w:t>
      </w:r>
      <w:r w:rsidR="00CD7BD5">
        <w:t xml:space="preserve">select the +Add here </w:t>
      </w:r>
      <w:r w:rsidR="00945EBA">
        <w:t>button where you would like to add the Accordion.</w:t>
      </w:r>
      <w:r>
        <w:t xml:space="preserve"> </w:t>
      </w:r>
      <w:r w:rsidR="00C5672D">
        <w:br/>
      </w:r>
      <w:r w:rsidR="00CD7BD5" w:rsidRPr="00CD7BD5">
        <w:rPr>
          <w:noProof/>
        </w:rPr>
        <w:drawing>
          <wp:inline distT="0" distB="0" distL="0" distR="0" wp14:anchorId="5B342D74" wp14:editId="7BC09294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71A3" w14:textId="3E55DF90" w:rsidR="00C5672D" w:rsidRDefault="00B07B19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In the s</w:t>
      </w:r>
      <w:r w:rsidR="00EE4C7C">
        <w:t xml:space="preserve">elect a Rendering window, select </w:t>
      </w:r>
      <w:r>
        <w:rPr>
          <w:b/>
          <w:bCs/>
        </w:rPr>
        <w:t>Accordion</w:t>
      </w:r>
      <w:r w:rsidR="00D247CE">
        <w:t xml:space="preserve"> and </w:t>
      </w:r>
      <w:r w:rsidR="00D247CE" w:rsidRPr="00D247CE">
        <w:rPr>
          <w:b/>
          <w:bCs/>
        </w:rPr>
        <w:t>Select</w:t>
      </w:r>
      <w:r w:rsidR="00D247CE">
        <w:t>.</w:t>
      </w:r>
      <w:r w:rsidR="00EE4C7C">
        <w:br/>
      </w:r>
      <w:r w:rsidRPr="00B07B19">
        <w:rPr>
          <w:noProof/>
        </w:rPr>
        <w:drawing>
          <wp:inline distT="0" distB="0" distL="0" distR="0" wp14:anchorId="7F6E65D5" wp14:editId="42FE6E36">
            <wp:extent cx="5257192" cy="277177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865" cy="277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0B0559AE" w:rsidR="00EE4C7C" w:rsidRPr="00764C48" w:rsidRDefault="00F41288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A </w:t>
      </w:r>
      <w:r w:rsidRPr="00E078C0">
        <w:rPr>
          <w:b/>
          <w:bCs/>
        </w:rPr>
        <w:t xml:space="preserve">Select the Associated Content </w:t>
      </w:r>
      <w:r>
        <w:t>window will appear,</w:t>
      </w:r>
      <w:r w:rsidR="00E078C0">
        <w:t xml:space="preserve"> from here select </w:t>
      </w:r>
      <w:r w:rsidR="00E078C0" w:rsidRPr="00E078C0">
        <w:rPr>
          <w:b/>
          <w:bCs/>
        </w:rPr>
        <w:t>Create</w:t>
      </w:r>
      <w:r w:rsidR="00E078C0">
        <w:t xml:space="preserve"> </w:t>
      </w:r>
      <w:r w:rsidR="00175F7D">
        <w:t xml:space="preserve">or the folder you wish to have this </w:t>
      </w:r>
      <w:r w:rsidR="00E078C0">
        <w:t xml:space="preserve">Accordion Component be </w:t>
      </w:r>
      <w:r w:rsidR="00175F7D">
        <w:t>stored under</w:t>
      </w:r>
      <w:r w:rsidR="00E078C0">
        <w:t xml:space="preserve"> </w:t>
      </w:r>
      <w:r w:rsidR="00B33214">
        <w:t xml:space="preserve">and then select </w:t>
      </w:r>
      <w:r w:rsidR="00B33214" w:rsidRPr="00B33214">
        <w:rPr>
          <w:b/>
          <w:bCs/>
        </w:rPr>
        <w:t>Create.</w:t>
      </w:r>
      <w:r w:rsidR="00463919">
        <w:rPr>
          <w:b/>
          <w:bCs/>
        </w:rPr>
        <w:br/>
      </w:r>
      <w:r w:rsidR="00F0258A" w:rsidRPr="00F0258A">
        <w:rPr>
          <w:noProof/>
        </w:rPr>
        <w:lastRenderedPageBreak/>
        <w:drawing>
          <wp:inline distT="0" distB="0" distL="0" distR="0" wp14:anchorId="38572313" wp14:editId="48090737">
            <wp:extent cx="3781425" cy="369298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9581" cy="370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7E29" w14:textId="013E91FB" w:rsidR="00764C48" w:rsidRDefault="00C21A60" w:rsidP="0076133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In the Insert Item window, either create a</w:t>
      </w:r>
      <w:r w:rsidR="00780A68">
        <w:t xml:space="preserve">n </w:t>
      </w:r>
      <w:r w:rsidR="00780A68" w:rsidRPr="00780A68">
        <w:rPr>
          <w:b/>
          <w:bCs/>
        </w:rPr>
        <w:t>Accordion</w:t>
      </w:r>
      <w:r w:rsidR="00780A68">
        <w:t xml:space="preserve"> </w:t>
      </w:r>
      <w:r w:rsidRPr="004C1310">
        <w:rPr>
          <w:b/>
          <w:bCs/>
        </w:rPr>
        <w:t>folder</w:t>
      </w:r>
      <w:r>
        <w:t xml:space="preserve"> or a</w:t>
      </w:r>
      <w:r w:rsidR="00780A68">
        <w:t xml:space="preserve">n </w:t>
      </w:r>
      <w:r w:rsidR="00780A68" w:rsidRPr="00780A68">
        <w:rPr>
          <w:b/>
          <w:bCs/>
        </w:rPr>
        <w:t>Accordion</w:t>
      </w:r>
      <w:r>
        <w:t>, and assign a Name to it in the bottom field</w:t>
      </w:r>
      <w:r w:rsidR="00780A68">
        <w:t xml:space="preserve">. Then </w:t>
      </w:r>
      <w:r w:rsidR="00DC7F0B">
        <w:t xml:space="preserve">select </w:t>
      </w:r>
      <w:r w:rsidR="00DC7F0B" w:rsidRPr="00DC7F0B">
        <w:rPr>
          <w:b/>
          <w:bCs/>
        </w:rPr>
        <w:t>Okay.</w:t>
      </w:r>
      <w:r>
        <w:br/>
      </w:r>
      <w:r w:rsidR="004B0706" w:rsidRPr="004B0706">
        <w:rPr>
          <w:noProof/>
        </w:rPr>
        <w:drawing>
          <wp:inline distT="0" distB="0" distL="0" distR="0" wp14:anchorId="5872EBDD" wp14:editId="3A5BCB57">
            <wp:extent cx="3781425" cy="2907609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7588" cy="291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4611D" w14:textId="2C63517A" w:rsidR="000B3FA9" w:rsidRDefault="00CF2CE7" w:rsidP="000B3FA9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The </w:t>
      </w:r>
      <w:r w:rsidR="004C662E">
        <w:t>Accordion</w:t>
      </w:r>
      <w:r>
        <w:t xml:space="preserve"> will load on the p</w:t>
      </w:r>
      <w:r w:rsidR="009C3BD8">
        <w:t>age after a few second</w:t>
      </w:r>
      <w:r w:rsidR="00BE3A46">
        <w:t xml:space="preserve">s. </w:t>
      </w:r>
      <w:r w:rsidR="00A5568D">
        <w:t xml:space="preserve">To </w:t>
      </w:r>
      <w:r w:rsidR="000B3FA9">
        <w:t>e</w:t>
      </w:r>
      <w:r w:rsidR="00A5568D">
        <w:t xml:space="preserve">dit the </w:t>
      </w:r>
      <w:r w:rsidR="00A5568D" w:rsidRPr="000B3FA9">
        <w:rPr>
          <w:b/>
          <w:bCs/>
        </w:rPr>
        <w:t>Accordion Headings</w:t>
      </w:r>
      <w:r w:rsidR="00A5568D">
        <w:t xml:space="preserve">, select the </w:t>
      </w:r>
      <w:r w:rsidR="00A5568D" w:rsidRPr="000B3FA9">
        <w:rPr>
          <w:b/>
          <w:bCs/>
        </w:rPr>
        <w:t>Accordion Item 1</w:t>
      </w:r>
      <w:r w:rsidR="00A5568D">
        <w:t xml:space="preserve"> or </w:t>
      </w:r>
      <w:r w:rsidR="00A5568D" w:rsidRPr="000B3FA9">
        <w:rPr>
          <w:b/>
          <w:bCs/>
        </w:rPr>
        <w:t>Accordion Item 2</w:t>
      </w:r>
      <w:r w:rsidR="00A5568D">
        <w:t xml:space="preserve"> text and </w:t>
      </w:r>
      <w:r w:rsidR="000B3FA9">
        <w:t>type in the text you wish to display</w:t>
      </w:r>
      <w:r w:rsidR="00C43742">
        <w:t xml:space="preserve"> as the heading.</w:t>
      </w:r>
      <w:r w:rsidR="00C43742">
        <w:br/>
      </w:r>
      <w:r w:rsidR="00C43742" w:rsidRPr="00C43742">
        <w:rPr>
          <w:noProof/>
        </w:rPr>
        <w:lastRenderedPageBreak/>
        <w:drawing>
          <wp:inline distT="0" distB="0" distL="0" distR="0" wp14:anchorId="7939838B" wp14:editId="58F97D86">
            <wp:extent cx="5334000" cy="82449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3919" cy="82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BD81" w14:textId="4DFD0778" w:rsidR="000B480D" w:rsidRDefault="00C43742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edit the </w:t>
      </w:r>
      <w:r w:rsidR="00563369" w:rsidRPr="00563369">
        <w:rPr>
          <w:b/>
          <w:bCs/>
        </w:rPr>
        <w:t>content copy</w:t>
      </w:r>
      <w:r w:rsidR="00043777">
        <w:t xml:space="preserve"> in the Accordion content area, select </w:t>
      </w:r>
      <w:r w:rsidR="00563369">
        <w:t xml:space="preserve">the </w:t>
      </w:r>
      <w:r w:rsidR="00563369" w:rsidRPr="00563369">
        <w:rPr>
          <w:b/>
          <w:bCs/>
        </w:rPr>
        <w:t>plus icon</w:t>
      </w:r>
      <w:r w:rsidR="00563369">
        <w:t xml:space="preserve"> on the righthand side of the component. This will expand the accordion that you selected. To edit the </w:t>
      </w:r>
      <w:r w:rsidR="00C25F90">
        <w:t xml:space="preserve">Content Copy, select the </w:t>
      </w:r>
      <w:r w:rsidR="00563369" w:rsidRPr="001E4C1C">
        <w:rPr>
          <w:b/>
          <w:bCs/>
        </w:rPr>
        <w:t>[No text in field]</w:t>
      </w:r>
      <w:r w:rsidR="001E4C1C">
        <w:rPr>
          <w:b/>
          <w:bCs/>
        </w:rPr>
        <w:t xml:space="preserve"> area</w:t>
      </w:r>
      <w:r w:rsidR="00043777">
        <w:t xml:space="preserve"> </w:t>
      </w:r>
      <w:r w:rsidR="00D63B59">
        <w:t xml:space="preserve">and either enter the text you want displayed or </w:t>
      </w:r>
      <w:r w:rsidR="0082000E">
        <w:t>select the RTE icon in the tool bar and enter the text into the RTE window and then select Okay.</w:t>
      </w:r>
      <w:r w:rsidR="00043777">
        <w:t xml:space="preserve"> </w:t>
      </w:r>
      <w:r w:rsidR="00D63B59">
        <w:br/>
      </w:r>
      <w:r w:rsidR="00D63B59" w:rsidRPr="00D63B59">
        <w:rPr>
          <w:noProof/>
        </w:rPr>
        <w:drawing>
          <wp:inline distT="0" distB="0" distL="0" distR="0" wp14:anchorId="715DF5CA" wp14:editId="54C1BB24">
            <wp:extent cx="5372100" cy="1218495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1675" cy="12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C83C" w14:textId="0A1D9E37" w:rsidR="00125D32" w:rsidRDefault="009D63B4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="004726E0" w:rsidRPr="00125D32">
        <w:rPr>
          <w:b/>
          <w:bCs/>
        </w:rPr>
        <w:t>add</w:t>
      </w:r>
      <w:r w:rsidR="00125D32" w:rsidRPr="00125D32">
        <w:rPr>
          <w:b/>
          <w:bCs/>
        </w:rPr>
        <w:t xml:space="preserve">/delete or </w:t>
      </w:r>
      <w:r w:rsidR="00125D32">
        <w:rPr>
          <w:b/>
          <w:bCs/>
        </w:rPr>
        <w:t>m</w:t>
      </w:r>
      <w:r w:rsidR="00125D32" w:rsidRPr="00125D32">
        <w:rPr>
          <w:b/>
          <w:bCs/>
        </w:rPr>
        <w:t>ove</w:t>
      </w:r>
      <w:r w:rsidR="004726E0">
        <w:t xml:space="preserve"> more </w:t>
      </w:r>
      <w:r w:rsidR="004726E0" w:rsidRPr="004726E0">
        <w:rPr>
          <w:b/>
          <w:bCs/>
        </w:rPr>
        <w:t>accordion</w:t>
      </w:r>
      <w:r w:rsidR="004726E0">
        <w:rPr>
          <w:b/>
          <w:bCs/>
        </w:rPr>
        <w:t xml:space="preserve"> items </w:t>
      </w:r>
      <w:r w:rsidR="004726E0" w:rsidRPr="00CA7A07">
        <w:t>to the accordion</w:t>
      </w:r>
      <w:r w:rsidR="004726E0">
        <w:rPr>
          <w:b/>
          <w:bCs/>
        </w:rPr>
        <w:t xml:space="preserve"> </w:t>
      </w:r>
      <w:r w:rsidR="004726E0" w:rsidRPr="00CA7A07">
        <w:t>component</w:t>
      </w:r>
      <w:r w:rsidR="004726E0">
        <w:t xml:space="preserve"> </w:t>
      </w:r>
      <w:r w:rsidR="00CA7A07">
        <w:t>select under the</w:t>
      </w:r>
      <w:r w:rsidR="00125D32">
        <w:t xml:space="preserve"> Content Copy area</w:t>
      </w:r>
      <w:r w:rsidR="002E04E0">
        <w:t xml:space="preserve"> (blue)</w:t>
      </w:r>
      <w:r w:rsidR="00125D32">
        <w:t>.</w:t>
      </w:r>
      <w:r w:rsidR="00125D32">
        <w:br/>
      </w:r>
      <w:r w:rsidR="002E04E0" w:rsidRPr="002E04E0">
        <w:rPr>
          <w:noProof/>
        </w:rPr>
        <w:drawing>
          <wp:inline distT="0" distB="0" distL="0" distR="0" wp14:anchorId="1B7E0E88" wp14:editId="15E66C3E">
            <wp:extent cx="5362575" cy="1427047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75218" cy="143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8656F" w14:textId="05ADCA6B" w:rsidR="007C36D7" w:rsidRDefault="002E04E0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Once you select in that area an Accordion Toolbar will appear. </w:t>
      </w:r>
      <w:r w:rsidR="007C36D7">
        <w:t xml:space="preserve">To </w:t>
      </w:r>
      <w:r w:rsidR="00C8000F">
        <w:t xml:space="preserve">add </w:t>
      </w:r>
      <w:r w:rsidR="007C36D7">
        <w:t xml:space="preserve">a new accordion Item, select the </w:t>
      </w:r>
      <w:r w:rsidR="007C36D7" w:rsidRPr="007C36D7">
        <w:rPr>
          <w:b/>
          <w:bCs/>
        </w:rPr>
        <w:t>plus icon (green)</w:t>
      </w:r>
      <w:r w:rsidR="00983B45">
        <w:rPr>
          <w:b/>
          <w:bCs/>
        </w:rPr>
        <w:t xml:space="preserve">. </w:t>
      </w:r>
      <w:r w:rsidR="00983B45">
        <w:t xml:space="preserve"> An Insert Item window will appear. </w:t>
      </w:r>
      <w:r w:rsidR="00DE6602">
        <w:t xml:space="preserve">Select the </w:t>
      </w:r>
      <w:r w:rsidR="00DE6602" w:rsidRPr="00DE6602">
        <w:rPr>
          <w:b/>
          <w:bCs/>
        </w:rPr>
        <w:t xml:space="preserve">Accordion </w:t>
      </w:r>
      <w:r w:rsidR="002445D8" w:rsidRPr="00DE6602">
        <w:rPr>
          <w:b/>
          <w:bCs/>
        </w:rPr>
        <w:t>Item</w:t>
      </w:r>
      <w:r w:rsidR="002445D8">
        <w:rPr>
          <w:b/>
          <w:bCs/>
        </w:rPr>
        <w:t xml:space="preserve">, </w:t>
      </w:r>
      <w:r w:rsidR="002445D8">
        <w:t>provide</w:t>
      </w:r>
      <w:r w:rsidR="00C8000F">
        <w:t xml:space="preserve"> a name in the field below and then select </w:t>
      </w:r>
      <w:r w:rsidR="00C8000F" w:rsidRPr="00C8000F">
        <w:rPr>
          <w:b/>
          <w:bCs/>
        </w:rPr>
        <w:t>Okay.</w:t>
      </w:r>
      <w:r w:rsidR="00D364E4">
        <w:rPr>
          <w:b/>
          <w:bCs/>
        </w:rPr>
        <w:t xml:space="preserve"> </w:t>
      </w:r>
      <w:r w:rsidR="00D364E4">
        <w:t xml:space="preserve">An accordion Item will now appear below the </w:t>
      </w:r>
      <w:r w:rsidR="00580232">
        <w:t>other accordion items.</w:t>
      </w:r>
      <w:r w:rsidR="00DE6602">
        <w:br/>
      </w:r>
      <w:r w:rsidR="00DE6602" w:rsidRPr="00DE6602">
        <w:rPr>
          <w:noProof/>
        </w:rPr>
        <w:lastRenderedPageBreak/>
        <w:drawing>
          <wp:inline distT="0" distB="0" distL="0" distR="0" wp14:anchorId="6F0453A6" wp14:editId="35090B51">
            <wp:extent cx="4276725" cy="3269783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82856" cy="32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82F44" w14:textId="49418D7E" w:rsidR="009D63B4" w:rsidRDefault="00580232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Pr="00580232">
        <w:rPr>
          <w:b/>
          <w:bCs/>
        </w:rPr>
        <w:t>Delete</w:t>
      </w:r>
      <w:r>
        <w:t xml:space="preserve"> an Accordion item, select</w:t>
      </w:r>
      <w:r w:rsidR="003A4432">
        <w:t xml:space="preserve"> the area that was mentioned in step 7. In the Accordion toolbar that appears, select the X icon</w:t>
      </w:r>
      <w:r w:rsidR="005D5FC7">
        <w:t xml:space="preserve"> (Blue). A dialogue box will appear asking you if you are sure you want to delete that accordion item. Select Okay.</w:t>
      </w:r>
      <w:r w:rsidR="00AB3BA1">
        <w:br/>
      </w:r>
      <w:r w:rsidR="003D45C8">
        <w:rPr>
          <w:noProof/>
        </w:rPr>
        <w:drawing>
          <wp:inline distT="0" distB="0" distL="0" distR="0" wp14:anchorId="0B90377D" wp14:editId="36AD5B47">
            <wp:extent cx="4772025" cy="20097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E0911" w14:textId="74729A69" w:rsidR="003D45C8" w:rsidRDefault="001C14F2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To </w:t>
      </w:r>
      <w:r w:rsidRPr="001C14F2">
        <w:rPr>
          <w:b/>
          <w:bCs/>
        </w:rPr>
        <w:t>Reorder</w:t>
      </w:r>
      <w:r>
        <w:t xml:space="preserve"> an accordion </w:t>
      </w:r>
      <w:r w:rsidR="00ED7575">
        <w:t>item,</w:t>
      </w:r>
      <w:r w:rsidR="00ED7575" w:rsidRPr="00ED7575">
        <w:t xml:space="preserve"> </w:t>
      </w:r>
      <w:r w:rsidR="00ED7575">
        <w:t>select the area that was mentioned in step 7. In the Accordion toolbar that appears, select the corresponding icon that meets your needs (Yellow).</w:t>
      </w:r>
    </w:p>
    <w:p w14:paraId="6B9AA893" w14:textId="28E502FA" w:rsidR="00ED7575" w:rsidRDefault="00C71B67" w:rsidP="00ED7575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Up</w:t>
      </w:r>
      <w:r w:rsidR="00B43E0E">
        <w:t xml:space="preserve"> caret =</w:t>
      </w:r>
      <w:r>
        <w:t xml:space="preserve"> move accordion item up one spot</w:t>
      </w:r>
      <w:r w:rsidR="00B43E0E">
        <w:t>.</w:t>
      </w:r>
      <w:r>
        <w:t xml:space="preserve"> </w:t>
      </w:r>
    </w:p>
    <w:p w14:paraId="6F7FC626" w14:textId="487F736F" w:rsidR="00B43E0E" w:rsidRDefault="00B43E0E" w:rsidP="00B43E0E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Down caret = move accordion item down one spot. </w:t>
      </w:r>
    </w:p>
    <w:p w14:paraId="7167471F" w14:textId="0618BB05" w:rsidR="00B43E0E" w:rsidRDefault="00B43E0E" w:rsidP="00ED7575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Double Up caret = moves accordion item to the top of the accordion component.</w:t>
      </w:r>
    </w:p>
    <w:p w14:paraId="2623B431" w14:textId="475591CB" w:rsidR="00B43E0E" w:rsidRDefault="00B43E0E" w:rsidP="00B43E0E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Double Down caret = moves accordion item to the </w:t>
      </w:r>
      <w:r w:rsidR="0039684A">
        <w:t>bottom</w:t>
      </w:r>
      <w:r>
        <w:t xml:space="preserve"> of the accordion component.</w:t>
      </w:r>
    </w:p>
    <w:p w14:paraId="13EFA48C" w14:textId="42C47712" w:rsidR="00B43E0E" w:rsidRDefault="00B43E0E" w:rsidP="00B43E0E">
      <w:pPr>
        <w:pStyle w:val="ListParagraph"/>
        <w:tabs>
          <w:tab w:val="left" w:pos="861"/>
        </w:tabs>
        <w:spacing w:before="57" w:line="276" w:lineRule="auto"/>
        <w:ind w:left="1440" w:right="441" w:firstLine="0"/>
      </w:pPr>
    </w:p>
    <w:sectPr w:rsidR="00B43E0E" w:rsidSect="00471D7C">
      <w:headerReference w:type="default" r:id="rId19"/>
      <w:footerReference w:type="default" r:id="rId20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65E6" w14:textId="77777777" w:rsidR="004E6237" w:rsidRDefault="004E6237">
      <w:r>
        <w:separator/>
      </w:r>
    </w:p>
  </w:endnote>
  <w:endnote w:type="continuationSeparator" w:id="0">
    <w:p w14:paraId="6BBE5B5E" w14:textId="77777777" w:rsidR="004E6237" w:rsidRDefault="004E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056A" w14:textId="77777777" w:rsidR="004E6237" w:rsidRDefault="004E6237">
      <w:r>
        <w:separator/>
      </w:r>
    </w:p>
  </w:footnote>
  <w:footnote w:type="continuationSeparator" w:id="0">
    <w:p w14:paraId="3E8D75B2" w14:textId="77777777" w:rsidR="004E6237" w:rsidRDefault="004E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36D45CEC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6996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7DE0"/>
    <w:rsid w:val="00043777"/>
    <w:rsid w:val="00045259"/>
    <w:rsid w:val="00063C17"/>
    <w:rsid w:val="00075EE8"/>
    <w:rsid w:val="000B3FA9"/>
    <w:rsid w:val="000B480D"/>
    <w:rsid w:val="000E1D11"/>
    <w:rsid w:val="00120CFB"/>
    <w:rsid w:val="00125D32"/>
    <w:rsid w:val="00126418"/>
    <w:rsid w:val="00165B61"/>
    <w:rsid w:val="00175F7D"/>
    <w:rsid w:val="001854CA"/>
    <w:rsid w:val="001B0099"/>
    <w:rsid w:val="001C14F2"/>
    <w:rsid w:val="001C551D"/>
    <w:rsid w:val="001E4C1C"/>
    <w:rsid w:val="002445D8"/>
    <w:rsid w:val="002C46C2"/>
    <w:rsid w:val="002E04E0"/>
    <w:rsid w:val="00310457"/>
    <w:rsid w:val="00311B4E"/>
    <w:rsid w:val="00356060"/>
    <w:rsid w:val="0039684A"/>
    <w:rsid w:val="003A4432"/>
    <w:rsid w:val="003A6924"/>
    <w:rsid w:val="003D45C8"/>
    <w:rsid w:val="003E78C8"/>
    <w:rsid w:val="003F0CD6"/>
    <w:rsid w:val="00400891"/>
    <w:rsid w:val="00405ED1"/>
    <w:rsid w:val="00463919"/>
    <w:rsid w:val="00471D7C"/>
    <w:rsid w:val="004726E0"/>
    <w:rsid w:val="004809B9"/>
    <w:rsid w:val="004B0706"/>
    <w:rsid w:val="004C1310"/>
    <w:rsid w:val="004C662E"/>
    <w:rsid w:val="004E6237"/>
    <w:rsid w:val="004F6F0F"/>
    <w:rsid w:val="005173EB"/>
    <w:rsid w:val="00526CF4"/>
    <w:rsid w:val="0055022D"/>
    <w:rsid w:val="00563369"/>
    <w:rsid w:val="00580232"/>
    <w:rsid w:val="005D5FC7"/>
    <w:rsid w:val="00603F4A"/>
    <w:rsid w:val="006048EB"/>
    <w:rsid w:val="0061340E"/>
    <w:rsid w:val="0063779E"/>
    <w:rsid w:val="006804CB"/>
    <w:rsid w:val="00696816"/>
    <w:rsid w:val="006B6322"/>
    <w:rsid w:val="006F5E99"/>
    <w:rsid w:val="00741CF2"/>
    <w:rsid w:val="0076133B"/>
    <w:rsid w:val="00764C48"/>
    <w:rsid w:val="00780A68"/>
    <w:rsid w:val="0079021E"/>
    <w:rsid w:val="007C36D7"/>
    <w:rsid w:val="007C5C08"/>
    <w:rsid w:val="007C65B5"/>
    <w:rsid w:val="007D5048"/>
    <w:rsid w:val="008041EC"/>
    <w:rsid w:val="0082000E"/>
    <w:rsid w:val="008E05EC"/>
    <w:rsid w:val="008F0260"/>
    <w:rsid w:val="00930DA1"/>
    <w:rsid w:val="00945EBA"/>
    <w:rsid w:val="00952A5F"/>
    <w:rsid w:val="00973764"/>
    <w:rsid w:val="0098314C"/>
    <w:rsid w:val="00983B45"/>
    <w:rsid w:val="009A7AE9"/>
    <w:rsid w:val="009C3BD8"/>
    <w:rsid w:val="009D63B4"/>
    <w:rsid w:val="009F60E1"/>
    <w:rsid w:val="009F7EA5"/>
    <w:rsid w:val="00A27DE7"/>
    <w:rsid w:val="00A30764"/>
    <w:rsid w:val="00A55390"/>
    <w:rsid w:val="00A5568D"/>
    <w:rsid w:val="00A712A8"/>
    <w:rsid w:val="00AB3BA1"/>
    <w:rsid w:val="00AD21B1"/>
    <w:rsid w:val="00AE102B"/>
    <w:rsid w:val="00B0085A"/>
    <w:rsid w:val="00B07B19"/>
    <w:rsid w:val="00B33214"/>
    <w:rsid w:val="00B33CB7"/>
    <w:rsid w:val="00B43E0E"/>
    <w:rsid w:val="00B52CD4"/>
    <w:rsid w:val="00B95BB6"/>
    <w:rsid w:val="00BD227F"/>
    <w:rsid w:val="00BE3A46"/>
    <w:rsid w:val="00C21A60"/>
    <w:rsid w:val="00C25F90"/>
    <w:rsid w:val="00C379FA"/>
    <w:rsid w:val="00C43742"/>
    <w:rsid w:val="00C5672D"/>
    <w:rsid w:val="00C71B67"/>
    <w:rsid w:val="00C8000F"/>
    <w:rsid w:val="00CA7A07"/>
    <w:rsid w:val="00CD7BD5"/>
    <w:rsid w:val="00CE4E30"/>
    <w:rsid w:val="00CF2CE7"/>
    <w:rsid w:val="00D171D6"/>
    <w:rsid w:val="00D247CE"/>
    <w:rsid w:val="00D34934"/>
    <w:rsid w:val="00D364E4"/>
    <w:rsid w:val="00D63B59"/>
    <w:rsid w:val="00D65112"/>
    <w:rsid w:val="00D909B9"/>
    <w:rsid w:val="00DC7F0B"/>
    <w:rsid w:val="00DD1B07"/>
    <w:rsid w:val="00DE005C"/>
    <w:rsid w:val="00DE5133"/>
    <w:rsid w:val="00DE6602"/>
    <w:rsid w:val="00E057A3"/>
    <w:rsid w:val="00E078C0"/>
    <w:rsid w:val="00E16498"/>
    <w:rsid w:val="00E76D44"/>
    <w:rsid w:val="00E8115E"/>
    <w:rsid w:val="00ED7575"/>
    <w:rsid w:val="00EE4C7C"/>
    <w:rsid w:val="00F0258A"/>
    <w:rsid w:val="00F17622"/>
    <w:rsid w:val="00F41288"/>
    <w:rsid w:val="00F4162C"/>
    <w:rsid w:val="00F42ACA"/>
    <w:rsid w:val="00F470A1"/>
    <w:rsid w:val="00FA0FF3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48</cp:revision>
  <cp:lastPrinted>2022-04-29T19:27:00Z</cp:lastPrinted>
  <dcterms:created xsi:type="dcterms:W3CDTF">2022-06-03T14:50:00Z</dcterms:created>
  <dcterms:modified xsi:type="dcterms:W3CDTF">2022-06-03T17:36:00Z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