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2BE077B0" w:rsidR="00075EE8" w:rsidRDefault="00FA0FF3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FULL WIDTH </w:t>
      </w:r>
      <w:r w:rsidR="00AA4CAF">
        <w:rPr>
          <w:b/>
          <w:sz w:val="36"/>
        </w:rPr>
        <w:t>FLEXIBLE 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28168584" w:rsidR="00696816" w:rsidRDefault="00AA4CAF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Flexible 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2194BD01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Full Width – </w:t>
      </w:r>
      <w:r w:rsidR="00AA4CAF">
        <w:t>Flexible</w:t>
      </w:r>
      <w:r>
        <w:t xml:space="preserve"> CTA</w:t>
      </w:r>
      <w:r w:rsidR="00AE102B">
        <w:t>:</w:t>
      </w:r>
    </w:p>
    <w:p w14:paraId="634C639E" w14:textId="4C765CA5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button where you would like to add the </w:t>
      </w:r>
      <w:r w:rsidR="00555569">
        <w:t>Flexible CTA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2A20855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>Page Content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Pr="00D247CE">
        <w:rPr>
          <w:b/>
          <w:bCs/>
        </w:rPr>
        <w:t>Promo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930DA1" w:rsidRPr="00930DA1">
        <w:rPr>
          <w:noProof/>
        </w:rPr>
        <w:drawing>
          <wp:inline distT="0" distB="0" distL="0" distR="0" wp14:anchorId="50195636" wp14:editId="106C82D1">
            <wp:extent cx="5509260" cy="290696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1394" cy="291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0BAE24B8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Full Width CTA – </w:t>
      </w:r>
      <w:r w:rsidR="00E75CE6">
        <w:t>Flexible</w:t>
      </w:r>
      <w:r>
        <w:t xml:space="preserve"> Folder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="00463919">
        <w:rPr>
          <w:b/>
          <w:bCs/>
        </w:rPr>
        <w:br/>
      </w:r>
      <w:r w:rsidR="007C19AC" w:rsidRPr="007C19AC">
        <w:lastRenderedPageBreak/>
        <w:drawing>
          <wp:inline distT="0" distB="0" distL="0" distR="0" wp14:anchorId="32C36D81" wp14:editId="0E891944">
            <wp:extent cx="3698875" cy="428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0880" cy="428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0395AB34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either create a </w:t>
      </w:r>
      <w:r w:rsidR="00DC7F0B" w:rsidRPr="004C1310">
        <w:rPr>
          <w:b/>
          <w:bCs/>
        </w:rPr>
        <w:t xml:space="preserve">Promo </w:t>
      </w:r>
      <w:r w:rsidRPr="004C1310">
        <w:rPr>
          <w:b/>
          <w:bCs/>
        </w:rPr>
        <w:t>folder</w:t>
      </w:r>
      <w:r>
        <w:t xml:space="preserve"> or a </w:t>
      </w:r>
      <w:r w:rsidRPr="004C1310">
        <w:rPr>
          <w:b/>
          <w:bCs/>
        </w:rPr>
        <w:t>Promo</w:t>
      </w:r>
      <w:r>
        <w:t>, and assign a Name to it in the bottom field</w:t>
      </w:r>
      <w:r w:rsidR="00DC7F0B">
        <w:t xml:space="preserve"> and select </w:t>
      </w:r>
      <w:r w:rsidR="00DC7F0B" w:rsidRPr="00DC7F0B">
        <w:rPr>
          <w:b/>
          <w:bCs/>
        </w:rPr>
        <w:t>Okay.</w:t>
      </w:r>
      <w:r>
        <w:br/>
      </w:r>
      <w:r w:rsidR="00A27DE7" w:rsidRPr="00A27DE7">
        <w:rPr>
          <w:noProof/>
        </w:rPr>
        <w:drawing>
          <wp:inline distT="0" distB="0" distL="0" distR="0" wp14:anchorId="381590BD" wp14:editId="28243CAC">
            <wp:extent cx="4114800" cy="315667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5296" cy="31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6765F3EB" w:rsidR="00C21A60" w:rsidRDefault="00CF2CE7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9C3BD8" w:rsidRPr="00400891">
        <w:rPr>
          <w:b/>
          <w:bCs/>
        </w:rPr>
        <w:t>Variant dropdown</w:t>
      </w:r>
      <w:r w:rsidR="00BE3A46">
        <w:t xml:space="preserve"> and then the </w:t>
      </w:r>
      <w:r w:rsidR="00BE3A46" w:rsidRPr="00400891">
        <w:rPr>
          <w:b/>
          <w:bCs/>
        </w:rPr>
        <w:t xml:space="preserve">Full Width CTA </w:t>
      </w:r>
      <w:r w:rsidR="004E0F00">
        <w:rPr>
          <w:b/>
          <w:bCs/>
        </w:rPr>
        <w:t>- Flexible</w:t>
      </w:r>
      <w:r w:rsidR="00BE3A46">
        <w:t xml:space="preserve"> from the dropdown.</w:t>
      </w:r>
      <w:r w:rsidR="00BE3A46">
        <w:br/>
      </w:r>
      <w:r w:rsidR="00F565A2" w:rsidRPr="00F565A2">
        <w:drawing>
          <wp:inline distT="0" distB="0" distL="0" distR="0" wp14:anchorId="4D4B5EA7" wp14:editId="24D2087B">
            <wp:extent cx="2943225" cy="39120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6574" cy="391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1E47525E" w:rsidR="000B480D" w:rsidRDefault="000B480D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select</w:t>
      </w:r>
      <w:r w:rsidR="0098314C">
        <w:t xml:space="preserve">ed, the proper formatting </w:t>
      </w:r>
      <w:r w:rsidR="009D63B4">
        <w:t xml:space="preserve">of the CTA </w:t>
      </w:r>
      <w:r w:rsidR="0098314C">
        <w:t>will load, from here</w:t>
      </w:r>
      <w:r>
        <w:t xml:space="preserve"> you can edit the Heading </w:t>
      </w:r>
      <w:r w:rsidR="00303CF2">
        <w:t>(Red),</w:t>
      </w:r>
      <w:r>
        <w:t xml:space="preserve"> Content Copy</w:t>
      </w:r>
      <w:r w:rsidR="00303CF2">
        <w:t xml:space="preserve"> (Blue)</w:t>
      </w:r>
      <w:r w:rsidR="00102B75">
        <w:t xml:space="preserve"> and Lower Content Copy</w:t>
      </w:r>
      <w:r>
        <w:t xml:space="preserve"> </w:t>
      </w:r>
      <w:r w:rsidR="00303CF2">
        <w:t xml:space="preserve">(Pink) </w:t>
      </w:r>
      <w:r>
        <w:t xml:space="preserve">by selecting the </w:t>
      </w:r>
      <w:r w:rsidR="00400891" w:rsidRPr="00400891">
        <w:rPr>
          <w:b/>
          <w:bCs/>
        </w:rPr>
        <w:t>[</w:t>
      </w:r>
      <w:r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respectively.</w:t>
      </w:r>
      <w:r w:rsidR="002C46C2">
        <w:br/>
      </w:r>
      <w:r w:rsidR="00303CF2" w:rsidRPr="00303CF2">
        <w:drawing>
          <wp:inline distT="0" distB="0" distL="0" distR="0" wp14:anchorId="438ED963" wp14:editId="3F0EEF71">
            <wp:extent cx="5305425" cy="24050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3612" cy="240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17064ECD" w:rsidR="00303CF2" w:rsidRPr="00303CF2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end.</w:t>
      </w:r>
    </w:p>
    <w:p w14:paraId="1B228AD4" w14:textId="22A56D91" w:rsidR="00785E03" w:rsidRDefault="00785E03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the Image</w:t>
      </w:r>
      <w:r w:rsidR="001A677A">
        <w:t xml:space="preserve"> of this component, </w:t>
      </w:r>
      <w:r w:rsidR="00B27867">
        <w:t>select the placeholder Image, and then select the Choose an Image Icon in the Image Toolbar.</w:t>
      </w:r>
      <w:r w:rsidR="0020043D" w:rsidRPr="0020043D">
        <w:lastRenderedPageBreak/>
        <w:drawing>
          <wp:inline distT="0" distB="0" distL="0" distR="0" wp14:anchorId="4C6E176B" wp14:editId="09412141">
            <wp:extent cx="5695950" cy="2032069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7141" cy="203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1AEF" w14:textId="1BB8682D" w:rsidR="00B27867" w:rsidRPr="00C76591" w:rsidRDefault="00C76591" w:rsidP="00B2786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OR upload the media file that you </w:t>
      </w:r>
      <w:r w:rsidR="00EF0633">
        <w:t>wish</w:t>
      </w:r>
      <w:r>
        <w:t xml:space="preserve"> to display and then select </w:t>
      </w:r>
      <w:proofErr w:type="spellStart"/>
      <w:r w:rsidRPr="00C76591">
        <w:rPr>
          <w:b/>
          <w:bCs/>
        </w:rPr>
        <w:t>Select</w:t>
      </w:r>
      <w:proofErr w:type="spellEnd"/>
      <w:r w:rsidRPr="00C76591">
        <w:rPr>
          <w:b/>
          <w:bCs/>
        </w:rPr>
        <w:t>.</w:t>
      </w:r>
    </w:p>
    <w:p w14:paraId="79111F17" w14:textId="113D488E" w:rsidR="00C76591" w:rsidRPr="00C76591" w:rsidRDefault="00C76591" w:rsidP="00C7659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</w:t>
      </w:r>
      <w:r w:rsidR="00EF0633">
        <w:t>n</w:t>
      </w:r>
      <w:r>
        <w:t xml:space="preserve"> </w:t>
      </w:r>
      <w:r>
        <w:t>Image</w:t>
      </w:r>
      <w:r>
        <w:t xml:space="preserve"> field is not edited, </w:t>
      </w:r>
      <w:r w:rsidR="00EF0633">
        <w:t>the placeholder image</w:t>
      </w:r>
      <w:r>
        <w:t xml:space="preserve"> will not appear on the front end</w:t>
      </w:r>
      <w:r w:rsidR="00EF0633">
        <w:t xml:space="preserve"> and the text of the Flexible CTA will be centered in the component.</w:t>
      </w:r>
    </w:p>
    <w:p w14:paraId="71582F44" w14:textId="4DADAF15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Button </w:t>
      </w:r>
      <w:r w:rsidR="00165B61">
        <w:t>t</w:t>
      </w:r>
      <w:r>
        <w:t>ext</w:t>
      </w:r>
      <w:r w:rsidR="000F5189">
        <w:t xml:space="preserve"> (Orange)</w:t>
      </w:r>
      <w:r w:rsidR="0079021E">
        <w:t xml:space="preserve"> and link, select the </w:t>
      </w:r>
      <w:r w:rsidR="00B52CD4">
        <w:t>button area and select the “Edit the link destination and appearance</w:t>
      </w:r>
      <w:r w:rsidR="00A30764">
        <w:t>” butt</w:t>
      </w:r>
      <w:r w:rsidR="00165B61">
        <w:t>o</w:t>
      </w:r>
      <w:r w:rsidR="00A30764">
        <w:t>n</w:t>
      </w:r>
      <w:r w:rsidR="00AB3BA1">
        <w:t>.</w:t>
      </w:r>
      <w:r w:rsidR="00AB3BA1">
        <w:br/>
      </w:r>
      <w:r w:rsidR="002A0159" w:rsidRPr="002A0159">
        <w:drawing>
          <wp:inline distT="0" distB="0" distL="0" distR="0" wp14:anchorId="40D7DC61" wp14:editId="342E4843">
            <wp:extent cx="3943350" cy="12477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Button Text through the </w:t>
      </w:r>
      <w:r w:rsidR="00F42ACA" w:rsidRPr="00603F4A">
        <w:rPr>
          <w:b/>
          <w:bCs/>
        </w:rPr>
        <w:t>Link Description field.</w:t>
      </w:r>
    </w:p>
    <w:p w14:paraId="6A5512A5" w14:textId="77777777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proofErr w:type="spellStart"/>
      <w:r w:rsidR="00FE147D" w:rsidRPr="005173EB">
        <w:rPr>
          <w:b/>
          <w:bCs/>
        </w:rPr>
        <w:t>Mailto</w:t>
      </w:r>
      <w:proofErr w:type="spellEnd"/>
      <w:r w:rsidR="00FE147D" w:rsidRPr="005173EB">
        <w:rPr>
          <w:b/>
          <w:bCs/>
        </w:rPr>
        <w:t xml:space="preserve">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lastRenderedPageBreak/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25F2" w14:textId="77777777" w:rsidR="00D2022D" w:rsidRPr="00303CF2" w:rsidRDefault="00D2022D" w:rsidP="00D2022D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60862998" w14:textId="61ED5EA7" w:rsidR="005173EB" w:rsidRPr="00973764" w:rsidRDefault="00973764" w:rsidP="00D2022D">
      <w:pPr>
        <w:pStyle w:val="ListParagraph"/>
        <w:tabs>
          <w:tab w:val="left" w:pos="861"/>
        </w:tabs>
        <w:spacing w:before="57" w:line="276" w:lineRule="auto"/>
        <w:ind w:left="1440" w:right="441" w:firstLine="0"/>
      </w:pPr>
      <w:r>
        <w:rPr>
          <w:b/>
          <w:bCs/>
        </w:rPr>
        <w:br/>
      </w:r>
    </w:p>
    <w:p w14:paraId="69E4B126" w14:textId="7F6A1993" w:rsidR="00973764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</w:p>
    <w:p w14:paraId="2464230D" w14:textId="2079B619" w:rsidR="003F0CD6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save in the </w:t>
      </w:r>
      <w:r w:rsidR="001A677A">
        <w:t>Heading b</w:t>
      </w:r>
      <w:r>
        <w:t xml:space="preserve">anner. You have now completed the </w:t>
      </w:r>
      <w:r w:rsidR="00BD227F">
        <w:t xml:space="preserve">adding a Full Width CTA – </w:t>
      </w:r>
      <w:r w:rsidR="00785E03">
        <w:t>Flexible</w:t>
      </w:r>
      <w:r w:rsidR="00BD227F">
        <w:t>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9"/>
      <w:footerReference w:type="default" r:id="rId20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6307" w14:textId="77777777" w:rsidR="00E52014" w:rsidRDefault="00E52014">
      <w:r>
        <w:separator/>
      </w:r>
    </w:p>
  </w:endnote>
  <w:endnote w:type="continuationSeparator" w:id="0">
    <w:p w14:paraId="3416A2CA" w14:textId="77777777" w:rsidR="00E52014" w:rsidRDefault="00E5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D61E" w14:textId="77777777" w:rsidR="00E52014" w:rsidRDefault="00E52014">
      <w:r>
        <w:separator/>
      </w:r>
    </w:p>
  </w:footnote>
  <w:footnote w:type="continuationSeparator" w:id="0">
    <w:p w14:paraId="6B5E5830" w14:textId="77777777" w:rsidR="00E52014" w:rsidRDefault="00E5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55C65"/>
    <w:rsid w:val="00063C17"/>
    <w:rsid w:val="00075EE8"/>
    <w:rsid w:val="000B480D"/>
    <w:rsid w:val="000E1D11"/>
    <w:rsid w:val="000F5189"/>
    <w:rsid w:val="00102B75"/>
    <w:rsid w:val="00115081"/>
    <w:rsid w:val="00120CFB"/>
    <w:rsid w:val="00126418"/>
    <w:rsid w:val="00165B61"/>
    <w:rsid w:val="00175F7D"/>
    <w:rsid w:val="001854CA"/>
    <w:rsid w:val="001A677A"/>
    <w:rsid w:val="001B0099"/>
    <w:rsid w:val="001C551D"/>
    <w:rsid w:val="0020043D"/>
    <w:rsid w:val="002A0159"/>
    <w:rsid w:val="002C46C2"/>
    <w:rsid w:val="00303CF2"/>
    <w:rsid w:val="00310457"/>
    <w:rsid w:val="00356060"/>
    <w:rsid w:val="003A6924"/>
    <w:rsid w:val="003E78C8"/>
    <w:rsid w:val="003F0CD6"/>
    <w:rsid w:val="00400891"/>
    <w:rsid w:val="00405ED1"/>
    <w:rsid w:val="00463919"/>
    <w:rsid w:val="00471D7C"/>
    <w:rsid w:val="004809B9"/>
    <w:rsid w:val="004C1310"/>
    <w:rsid w:val="004E0F00"/>
    <w:rsid w:val="004E6237"/>
    <w:rsid w:val="004F6F0F"/>
    <w:rsid w:val="005173EB"/>
    <w:rsid w:val="00526CF4"/>
    <w:rsid w:val="0055022D"/>
    <w:rsid w:val="00555569"/>
    <w:rsid w:val="00603F4A"/>
    <w:rsid w:val="006048EB"/>
    <w:rsid w:val="0061340E"/>
    <w:rsid w:val="0063779E"/>
    <w:rsid w:val="006804CB"/>
    <w:rsid w:val="00696816"/>
    <w:rsid w:val="006B6322"/>
    <w:rsid w:val="006F5E99"/>
    <w:rsid w:val="00741CF2"/>
    <w:rsid w:val="0076133B"/>
    <w:rsid w:val="00764C48"/>
    <w:rsid w:val="00785E03"/>
    <w:rsid w:val="0079021E"/>
    <w:rsid w:val="007C19AC"/>
    <w:rsid w:val="007C5C08"/>
    <w:rsid w:val="007D5048"/>
    <w:rsid w:val="008041EC"/>
    <w:rsid w:val="008F0260"/>
    <w:rsid w:val="00930DA1"/>
    <w:rsid w:val="00952A5F"/>
    <w:rsid w:val="00973764"/>
    <w:rsid w:val="0098314C"/>
    <w:rsid w:val="009C3BD8"/>
    <w:rsid w:val="009D63B4"/>
    <w:rsid w:val="009F60E1"/>
    <w:rsid w:val="009F7EA5"/>
    <w:rsid w:val="00A27DE7"/>
    <w:rsid w:val="00A30764"/>
    <w:rsid w:val="00A55390"/>
    <w:rsid w:val="00A712A8"/>
    <w:rsid w:val="00AA4CAF"/>
    <w:rsid w:val="00AB3BA1"/>
    <w:rsid w:val="00AE102B"/>
    <w:rsid w:val="00B0085A"/>
    <w:rsid w:val="00B27867"/>
    <w:rsid w:val="00B33214"/>
    <w:rsid w:val="00B52CD4"/>
    <w:rsid w:val="00BD227F"/>
    <w:rsid w:val="00BE3A46"/>
    <w:rsid w:val="00C21A60"/>
    <w:rsid w:val="00C379FA"/>
    <w:rsid w:val="00C5672D"/>
    <w:rsid w:val="00C76591"/>
    <w:rsid w:val="00CE4E30"/>
    <w:rsid w:val="00CF1441"/>
    <w:rsid w:val="00CF2CE7"/>
    <w:rsid w:val="00D171D6"/>
    <w:rsid w:val="00D2022D"/>
    <w:rsid w:val="00D247CE"/>
    <w:rsid w:val="00D34934"/>
    <w:rsid w:val="00D65112"/>
    <w:rsid w:val="00D909B9"/>
    <w:rsid w:val="00DC7F0B"/>
    <w:rsid w:val="00DD1B07"/>
    <w:rsid w:val="00DE5133"/>
    <w:rsid w:val="00E057A3"/>
    <w:rsid w:val="00E16498"/>
    <w:rsid w:val="00E52014"/>
    <w:rsid w:val="00E60BF0"/>
    <w:rsid w:val="00E75CE6"/>
    <w:rsid w:val="00E76D44"/>
    <w:rsid w:val="00EE4C7C"/>
    <w:rsid w:val="00EF0633"/>
    <w:rsid w:val="00F17622"/>
    <w:rsid w:val="00F4162C"/>
    <w:rsid w:val="00F42ACA"/>
    <w:rsid w:val="00F565A2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2</cp:revision>
  <cp:lastPrinted>2022-04-29T19:27:00Z</cp:lastPrinted>
  <dcterms:created xsi:type="dcterms:W3CDTF">2022-06-03T18:31:00Z</dcterms:created>
  <dcterms:modified xsi:type="dcterms:W3CDTF">2022-06-03T18:31:00Z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