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459F1" w:rsidR="002B48C8" w:rsidRDefault="00D91C02" w14:paraId="2C078E63" w14:textId="4FB5EF93">
      <w:pPr>
        <w:rPr>
          <w:rFonts w:ascii="Arial" w:hAnsi="Arial" w:cs="Arial"/>
          <w:sz w:val="40"/>
          <w:szCs w:val="40"/>
        </w:rPr>
      </w:pPr>
      <w:r w:rsidRPr="289F35E9">
        <w:rPr>
          <w:rFonts w:ascii="Arial" w:hAnsi="Arial" w:cs="Arial"/>
          <w:sz w:val="40"/>
          <w:szCs w:val="40"/>
        </w:rPr>
        <w:t>Service Line Page Table</w:t>
      </w:r>
    </w:p>
    <w:p w:rsidRPr="0097312C" w:rsidR="00EF36E2" w:rsidP="00EF36E2" w:rsidRDefault="00EF36E2" w14:paraId="0467476D" w14:textId="77777777">
      <w:pPr>
        <w:rPr>
          <w:rFonts w:ascii="Arial" w:hAnsi="Arial" w:cs="Arial"/>
          <w:b/>
          <w:bCs/>
          <w:sz w:val="22"/>
          <w:szCs w:val="22"/>
        </w:rPr>
      </w:pPr>
      <w:r w:rsidRPr="0097312C">
        <w:rPr>
          <w:rFonts w:ascii="Arial" w:hAnsi="Arial" w:cs="Arial"/>
          <w:b/>
          <w:bCs/>
          <w:sz w:val="22"/>
          <w:szCs w:val="22"/>
        </w:rPr>
        <w:t xml:space="preserve">Note: Please download a new page table every time to make sure you have the latest version. </w:t>
      </w:r>
    </w:p>
    <w:p w:rsidRPr="0097312C" w:rsidR="00EF36E2" w:rsidP="00EF36E2" w:rsidRDefault="00EF36E2" w14:paraId="092BD50D" w14:textId="77777777">
      <w:pPr>
        <w:rPr>
          <w:rFonts w:ascii="Arial" w:hAnsi="Arial" w:cs="Arial"/>
          <w:sz w:val="22"/>
          <w:szCs w:val="22"/>
        </w:rPr>
      </w:pPr>
      <w:r w:rsidRPr="0097312C">
        <w:rPr>
          <w:rFonts w:ascii="Arial" w:hAnsi="Arial" w:cs="Arial"/>
          <w:sz w:val="22"/>
          <w:szCs w:val="22"/>
        </w:rPr>
        <w:t xml:space="preserve">Check the </w:t>
      </w:r>
      <w:hyperlink w:history="1" r:id="rId10">
        <w:r w:rsidRPr="0097312C">
          <w:rPr>
            <w:rStyle w:val="Hyperlink"/>
            <w:rFonts w:ascii="Arial" w:hAnsi="Arial" w:cs="Arial"/>
            <w:sz w:val="22"/>
            <w:szCs w:val="22"/>
          </w:rPr>
          <w:t>Web Writing Style Guide</w:t>
        </w:r>
      </w:hyperlink>
      <w:r w:rsidRPr="0097312C">
        <w:rPr>
          <w:rFonts w:ascii="Arial" w:hAnsi="Arial" w:cs="Arial"/>
          <w:sz w:val="22"/>
          <w:szCs w:val="22"/>
        </w:rPr>
        <w:t xml:space="preserve"> for formatting, styling, character limits, conventions, etc. </w:t>
      </w:r>
    </w:p>
    <w:p w:rsidR="00EF36E2" w:rsidP="00EF36E2" w:rsidRDefault="00EF36E2" w14:paraId="71990CE4" w14:textId="77777777">
      <w:pPr>
        <w:rPr>
          <w:rFonts w:ascii="Arial" w:hAnsi="Arial" w:cs="Arial"/>
          <w:sz w:val="22"/>
          <w:szCs w:val="22"/>
        </w:rPr>
      </w:pPr>
      <w:r w:rsidRPr="2253A242" w:rsidR="00EF36E2">
        <w:rPr>
          <w:rFonts w:ascii="Arial" w:hAnsi="Arial" w:cs="Arial"/>
          <w:sz w:val="22"/>
          <w:szCs w:val="22"/>
        </w:rPr>
        <w:t xml:space="preserve">If you used Track Changes in your editing process, please </w:t>
      </w:r>
      <w:r w:rsidRPr="2253A242" w:rsidR="00EF36E2">
        <w:rPr>
          <w:rFonts w:ascii="Arial" w:hAnsi="Arial" w:cs="Arial"/>
          <w:b w:val="1"/>
          <w:bCs w:val="1"/>
          <w:sz w:val="22"/>
          <w:szCs w:val="22"/>
        </w:rPr>
        <w:t>clear out/accept all edits and comments</w:t>
      </w:r>
      <w:r w:rsidRPr="2253A242" w:rsidR="00EF36E2">
        <w:rPr>
          <w:rFonts w:ascii="Arial" w:hAnsi="Arial" w:cs="Arial"/>
          <w:sz w:val="22"/>
          <w:szCs w:val="22"/>
        </w:rPr>
        <w:t xml:space="preserve"> before </w:t>
      </w:r>
      <w:r w:rsidRPr="2253A242" w:rsidR="00EF36E2">
        <w:rPr>
          <w:rFonts w:ascii="Arial" w:hAnsi="Arial" w:cs="Arial"/>
          <w:sz w:val="22"/>
          <w:szCs w:val="22"/>
        </w:rPr>
        <w:t>submitting</w:t>
      </w:r>
      <w:r w:rsidRPr="2253A242" w:rsidR="00EF36E2">
        <w:rPr>
          <w:rFonts w:ascii="Arial" w:hAnsi="Arial" w:cs="Arial"/>
          <w:sz w:val="22"/>
          <w:szCs w:val="22"/>
        </w:rPr>
        <w:t xml:space="preserve"> to the web </w:t>
      </w:r>
      <w:bookmarkStart w:name="_Int_vFQzAAl2" w:id="884042031"/>
      <w:r w:rsidRPr="2253A242" w:rsidR="00EF36E2">
        <w:rPr>
          <w:rFonts w:ascii="Arial" w:hAnsi="Arial" w:cs="Arial"/>
          <w:sz w:val="22"/>
          <w:szCs w:val="22"/>
        </w:rPr>
        <w:t>team</w:t>
      </w:r>
      <w:bookmarkEnd w:id="884042031"/>
      <w:r w:rsidRPr="2253A242" w:rsidR="00EF36E2">
        <w:rPr>
          <w:rFonts w:ascii="Arial" w:hAnsi="Arial" w:cs="Arial"/>
          <w:sz w:val="22"/>
          <w:szCs w:val="22"/>
        </w:rPr>
        <w:t xml:space="preserve"> so we know which version is final.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E5522" w:rsidTr="00FE5522" w14:paraId="546E1742" w14:textId="77777777">
        <w:tc>
          <w:tcPr>
            <w:tcW w:w="10790" w:type="dxa"/>
            <w:shd w:val="clear" w:color="auto" w:fill="F2F2F2" w:themeFill="background1" w:themeFillShade="F2"/>
          </w:tcPr>
          <w:p w:rsidRPr="00FA32B9" w:rsidR="00FE5522" w:rsidP="00EF36E2" w:rsidRDefault="00FE5522" w14:paraId="4BCF5A05" w14:textId="77777777">
            <w:pPr>
              <w:rPr>
                <w:rFonts w:ascii="Arial" w:hAnsi="Arial" w:cs="Arial"/>
                <w:b/>
                <w:bCs/>
              </w:rPr>
            </w:pPr>
            <w:r w:rsidRPr="00FA32B9">
              <w:rPr>
                <w:rFonts w:ascii="Arial" w:hAnsi="Arial" w:cs="Arial"/>
                <w:b/>
                <w:bCs/>
              </w:rPr>
              <w:t>Global guidelines</w:t>
            </w:r>
          </w:p>
          <w:p w:rsidRPr="00FA32B9" w:rsidR="00FE5522" w:rsidP="00EF36E2" w:rsidRDefault="00FE5522" w14:paraId="204C60A1" w14:textId="36E2B5B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FA32B9">
              <w:rPr>
                <w:rFonts w:ascii="Arial" w:hAnsi="Arial" w:cs="Arial"/>
                <w:sz w:val="18"/>
                <w:szCs w:val="18"/>
              </w:rPr>
              <w:t>Use Title Case for H1 and CTA Buttons</w:t>
            </w:r>
          </w:p>
          <w:p w:rsidR="00FE5522" w:rsidP="00EF36E2" w:rsidRDefault="00FE5522" w14:paraId="7560490A" w14:textId="51BD1DA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FA32B9">
              <w:rPr>
                <w:rFonts w:ascii="Arial" w:hAnsi="Arial" w:cs="Arial"/>
                <w:sz w:val="18"/>
                <w:szCs w:val="18"/>
              </w:rPr>
              <w:t>Use sentence case for H2-H6 and accordion</w:t>
            </w:r>
            <w:r w:rsidR="003E3A74">
              <w:rPr>
                <w:rFonts w:ascii="Arial" w:hAnsi="Arial" w:cs="Arial"/>
                <w:sz w:val="18"/>
                <w:szCs w:val="18"/>
              </w:rPr>
              <w:t xml:space="preserve"> section</w:t>
            </w:r>
            <w:r w:rsidRPr="00FA32B9">
              <w:rPr>
                <w:rFonts w:ascii="Arial" w:hAnsi="Arial" w:cs="Arial"/>
                <w:sz w:val="18"/>
                <w:szCs w:val="18"/>
              </w:rPr>
              <w:t xml:space="preserve"> titles</w:t>
            </w:r>
          </w:p>
          <w:p w:rsidR="00F70E91" w:rsidP="00EF36E2" w:rsidRDefault="00A51778" w14:paraId="1928168A" w14:textId="67D9C66A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Images and videos can be placed in </w:t>
            </w:r>
            <w:r w:rsidR="00F70E91">
              <w:rPr>
                <w:rFonts w:ascii="Arial" w:hAnsi="Arial" w:cs="Arial"/>
                <w:sz w:val="18"/>
                <w:szCs w:val="18"/>
              </w:rPr>
              <w:t>various positions</w:t>
            </w:r>
            <w:r w:rsidR="00B461E8">
              <w:rPr>
                <w:rFonts w:ascii="Arial" w:hAnsi="Arial" w:cs="Arial"/>
                <w:sz w:val="18"/>
                <w:szCs w:val="18"/>
              </w:rPr>
              <w:t xml:space="preserve"> within content</w:t>
            </w:r>
            <w:r w:rsidR="00F70E9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Pr="00FA32B9" w:rsidR="00A51778" w:rsidP="00F70E91" w:rsidRDefault="00F70E91" w14:paraId="7247E84C" w14:textId="44C7DC8E">
            <w:pPr>
              <w:pStyle w:val="ListParagraph"/>
              <w:numPr>
                <w:ilvl w:val="1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with DX team to decide on best ways to present images and videos</w:t>
            </w:r>
          </w:p>
          <w:p w:rsidR="00FE5522" w:rsidP="00EF36E2" w:rsidRDefault="00FE5522" w14:paraId="72CA42B5" w14:textId="273F13F1">
            <w:pPr>
              <w:rPr>
                <w:rFonts w:ascii="Arial" w:hAnsi="Arial" w:cs="Arial"/>
              </w:rPr>
            </w:pPr>
          </w:p>
        </w:tc>
      </w:tr>
    </w:tbl>
    <w:p w:rsidRPr="0097312C" w:rsidR="00FE5522" w:rsidP="00EF36E2" w:rsidRDefault="00FE5522" w14:paraId="1E697876" w14:textId="77777777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6655"/>
      </w:tblGrid>
      <w:tr w:rsidR="005B4BC0" w:rsidTr="2253A242" w14:paraId="5F3CE9AF" w14:textId="77777777">
        <w:tc>
          <w:tcPr>
            <w:tcW w:w="4135" w:type="dxa"/>
            <w:shd w:val="clear" w:color="auto" w:fill="F2F2F2" w:themeFill="background1" w:themeFillShade="F2"/>
            <w:tcMar/>
          </w:tcPr>
          <w:p w:rsidRPr="0097312C" w:rsidR="005B4BC0" w:rsidP="005B4BC0" w:rsidRDefault="005B4BC0" w14:paraId="774A681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97312C">
              <w:rPr>
                <w:rStyle w:val="normaltextrun"/>
                <w:rFonts w:ascii="Arial" w:hAnsi="Arial" w:cs="Arial"/>
                <w:b/>
                <w:bCs/>
              </w:rPr>
              <w:t>Page Title [h1]</w:t>
            </w:r>
            <w:r w:rsidRPr="0097312C">
              <w:rPr>
                <w:rStyle w:val="normaltextrun"/>
                <w:rFonts w:ascii="Arial" w:hAnsi="Arial" w:cs="Arial"/>
              </w:rPr>
              <w:t> </w:t>
            </w:r>
            <w:r w:rsidRPr="0097312C">
              <w:rPr>
                <w:rStyle w:val="eop"/>
                <w:rFonts w:ascii="Arial" w:hAnsi="Arial" w:cs="Arial"/>
              </w:rPr>
              <w:t> </w:t>
            </w:r>
          </w:p>
          <w:p w:rsidRPr="0097312C" w:rsidR="005B4BC0" w:rsidP="7CEE3B09" w:rsidRDefault="6284F990" w14:paraId="7C87FE6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7CEE3B09">
              <w:rPr>
                <w:rStyle w:val="normaltextrun"/>
                <w:rFonts w:ascii="Arial" w:hAnsi="Arial" w:cs="Arial"/>
                <w:sz w:val="18"/>
                <w:szCs w:val="18"/>
              </w:rPr>
              <w:t>(&lt;60 characters)</w:t>
            </w:r>
            <w:r w:rsidRPr="7CEE3B09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  <w:p w:rsidR="005B4BC0" w:rsidP="005B4BC0" w:rsidRDefault="005B4BC0" w14:paraId="7C2F6BA3" w14:textId="08371979">
            <w:pPr>
              <w:rPr>
                <w:rFonts w:ascii="Arial" w:hAnsi="Arial" w:cs="Arial"/>
                <w:sz w:val="36"/>
                <w:szCs w:val="36"/>
              </w:rPr>
            </w:pPr>
            <w:r w:rsidRPr="0097312C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6655" w:type="dxa"/>
            <w:tcMar/>
          </w:tcPr>
          <w:p w:rsidR="2253A242" w:rsidP="2253A242" w:rsidRDefault="2253A242" w14:paraId="2DDAEDD9" w14:textId="14F9BF4E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253A242" w:rsidR="2253A242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[Condition or Specialty] Care</w:t>
            </w:r>
            <w:r w:rsidRPr="2253A242" w:rsidR="2253A242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 </w:t>
            </w:r>
          </w:p>
          <w:p w:rsidR="2253A242" w:rsidP="2253A242" w:rsidRDefault="2253A242" w14:paraId="14A3E7F1" w14:textId="3192ADA0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253A242" w:rsidR="2253A242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or </w:t>
            </w:r>
          </w:p>
          <w:p w:rsidR="2253A242" w:rsidP="2253A242" w:rsidRDefault="2253A242" w14:paraId="337D77DF" w14:textId="322CC53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253A242" w:rsidR="2253A242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[Conditions or Specialty] Services</w:t>
            </w:r>
          </w:p>
          <w:p w:rsidR="2253A242" w:rsidP="2253A242" w:rsidRDefault="2253A242" w14:paraId="00A69D23" w14:textId="4638883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253A242" w:rsidR="2253A242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 </w:t>
            </w:r>
          </w:p>
        </w:tc>
      </w:tr>
      <w:tr w:rsidR="005B4BC0" w:rsidTr="2253A242" w14:paraId="62633027" w14:textId="77777777">
        <w:trPr>
          <w:trHeight w:val="780"/>
        </w:trPr>
        <w:tc>
          <w:tcPr>
            <w:tcW w:w="4135" w:type="dxa"/>
            <w:shd w:val="clear" w:color="auto" w:fill="F2F2F2" w:themeFill="background1" w:themeFillShade="F2"/>
            <w:tcMar/>
          </w:tcPr>
          <w:p w:rsidRPr="0097312C" w:rsidR="005B4BC0" w:rsidP="005B4BC0" w:rsidRDefault="005B4BC0" w14:paraId="598A0B8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97312C">
              <w:rPr>
                <w:rStyle w:val="normaltextrun"/>
                <w:rFonts w:ascii="Arial" w:hAnsi="Arial" w:cs="Arial"/>
                <w:b/>
                <w:bCs/>
              </w:rPr>
              <w:t>Meta (Browser) Title</w:t>
            </w:r>
            <w:r w:rsidRPr="0097312C">
              <w:rPr>
                <w:rStyle w:val="eop"/>
                <w:rFonts w:ascii="Arial" w:hAnsi="Arial" w:cs="Arial"/>
              </w:rPr>
              <w:t> </w:t>
            </w:r>
          </w:p>
          <w:p w:rsidR="005B4BC0" w:rsidP="7CEE3B09" w:rsidRDefault="6284F990" w14:paraId="3EDDC8D3" w14:textId="1FE9F5CB">
            <w:pPr>
              <w:rPr>
                <w:rFonts w:ascii="Arial" w:hAnsi="Arial" w:cs="Arial"/>
                <w:sz w:val="18"/>
                <w:szCs w:val="18"/>
              </w:rPr>
            </w:pPr>
            <w:r w:rsidRPr="7CEE3B09">
              <w:rPr>
                <w:rStyle w:val="normaltextrun"/>
                <w:rFonts w:ascii="Arial" w:hAnsi="Arial" w:cs="Arial"/>
                <w:sz w:val="18"/>
                <w:szCs w:val="18"/>
              </w:rPr>
              <w:t>(&lt;60 characters)</w:t>
            </w:r>
            <w:r w:rsidRPr="7CEE3B09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655" w:type="dxa"/>
            <w:tcMar/>
          </w:tcPr>
          <w:p w:rsidR="2253A242" w:rsidP="2253A242" w:rsidRDefault="2253A242" w14:paraId="5C7BF09E" w14:textId="0BA64E3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253A242" w:rsidR="2253A242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[Condition or Specialty] Care | Henry Ford Health – Detroit, MI</w:t>
            </w:r>
            <w:r w:rsidRPr="2253A242" w:rsidR="2253A242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 </w:t>
            </w:r>
          </w:p>
        </w:tc>
      </w:tr>
      <w:tr w:rsidR="005B4BC0" w:rsidTr="2253A242" w14:paraId="1594C3A7" w14:textId="77777777">
        <w:tc>
          <w:tcPr>
            <w:tcW w:w="4135" w:type="dxa"/>
            <w:shd w:val="clear" w:color="auto" w:fill="F2F2F2" w:themeFill="background1" w:themeFillShade="F2"/>
            <w:tcMar/>
          </w:tcPr>
          <w:p w:rsidRPr="0097312C" w:rsidR="005B4BC0" w:rsidP="005B4BC0" w:rsidRDefault="005B4BC0" w14:paraId="766A1FA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97312C">
              <w:rPr>
                <w:rStyle w:val="normaltextrun"/>
                <w:rFonts w:ascii="Arial" w:hAnsi="Arial" w:cs="Arial"/>
                <w:b/>
                <w:bCs/>
              </w:rPr>
              <w:t>URL </w:t>
            </w:r>
            <w:r w:rsidRPr="0097312C">
              <w:rPr>
                <w:rStyle w:val="eop"/>
                <w:rFonts w:ascii="Arial" w:hAnsi="Arial" w:cs="Arial"/>
              </w:rPr>
              <w:t> </w:t>
            </w:r>
          </w:p>
          <w:p w:rsidR="005B4BC0" w:rsidP="7CEE3B09" w:rsidRDefault="6284F990" w14:paraId="123B4214" w14:textId="604DC25A">
            <w:pPr>
              <w:rPr>
                <w:rFonts w:ascii="Arial" w:hAnsi="Arial" w:cs="Arial"/>
                <w:sz w:val="18"/>
                <w:szCs w:val="18"/>
              </w:rPr>
            </w:pPr>
            <w:r w:rsidRPr="7CEE3B09">
              <w:rPr>
                <w:rStyle w:val="normaltextrun"/>
                <w:rFonts w:ascii="Arial" w:hAnsi="Arial" w:cs="Arial"/>
                <w:sz w:val="18"/>
                <w:szCs w:val="18"/>
              </w:rPr>
              <w:t>(New or Existing)</w:t>
            </w:r>
            <w:r w:rsidRPr="7CEE3B09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655" w:type="dxa"/>
            <w:tcMar/>
          </w:tcPr>
          <w:p w:rsidR="2253A242" w:rsidP="2253A242" w:rsidRDefault="2253A242" w14:paraId="10CCA591" w14:textId="33B701D5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253A242" w:rsidR="2253A242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New (list parent URL):</w:t>
            </w:r>
            <w:r w:rsidRPr="2253A242" w:rsidR="2253A242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 </w:t>
            </w:r>
          </w:p>
          <w:p w:rsidR="2253A242" w:rsidP="2253A242" w:rsidRDefault="2253A242" w14:paraId="745D109A" w14:textId="1E778952">
            <w:pPr>
              <w:spacing w:before="0" w:beforeAutospacing="off" w:after="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253A242" w:rsidR="2253A242">
              <w:rPr>
                <w:rStyle w:val="normaltextrun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or </w:t>
            </w:r>
          </w:p>
          <w:p w:rsidR="2253A242" w:rsidP="2253A242" w:rsidRDefault="2253A242" w14:paraId="7E01DE55" w14:textId="0F3D522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253A242" w:rsidR="2253A242">
              <w:rPr>
                <w:rStyle w:val="normaltextrun"/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Existing:</w:t>
            </w:r>
            <w:r w:rsidRPr="2253A242" w:rsidR="2253A242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 </w:t>
            </w:r>
          </w:p>
        </w:tc>
      </w:tr>
      <w:tr w:rsidR="005B4BC0" w:rsidTr="2253A242" w14:paraId="5567C4D0" w14:textId="77777777">
        <w:trPr>
          <w:trHeight w:val="953"/>
        </w:trPr>
        <w:tc>
          <w:tcPr>
            <w:tcW w:w="4135" w:type="dxa"/>
            <w:shd w:val="clear" w:color="auto" w:fill="F2F2F2" w:themeFill="background1" w:themeFillShade="F2"/>
            <w:tcMar/>
          </w:tcPr>
          <w:p w:rsidRPr="0097312C" w:rsidR="005B4BC0" w:rsidP="005B4BC0" w:rsidRDefault="005B4BC0" w14:paraId="111B704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97312C">
              <w:rPr>
                <w:rStyle w:val="normaltextrun"/>
                <w:rFonts w:ascii="Arial" w:hAnsi="Arial" w:cs="Arial"/>
                <w:b/>
                <w:bCs/>
              </w:rPr>
              <w:t>Meta Description</w:t>
            </w:r>
            <w:r w:rsidRPr="0097312C">
              <w:rPr>
                <w:rStyle w:val="normaltextrun"/>
                <w:rFonts w:ascii="Arial" w:hAnsi="Arial" w:cs="Arial"/>
              </w:rPr>
              <w:t> </w:t>
            </w:r>
            <w:r w:rsidRPr="0097312C">
              <w:rPr>
                <w:rStyle w:val="eop"/>
                <w:rFonts w:ascii="Arial" w:hAnsi="Arial" w:cs="Arial"/>
              </w:rPr>
              <w:t> </w:t>
            </w:r>
          </w:p>
          <w:p w:rsidR="005B4BC0" w:rsidP="7CEE3B09" w:rsidRDefault="6284F990" w14:paraId="07228C6D" w14:textId="64B03561">
            <w:pPr>
              <w:rPr>
                <w:rFonts w:ascii="Arial" w:hAnsi="Arial" w:cs="Arial"/>
                <w:sz w:val="18"/>
                <w:szCs w:val="18"/>
              </w:rPr>
            </w:pPr>
            <w:r w:rsidRPr="7CEE3B09">
              <w:rPr>
                <w:rStyle w:val="normaltextrun"/>
                <w:rFonts w:ascii="Arial" w:hAnsi="Arial" w:cs="Arial"/>
                <w:sz w:val="18"/>
                <w:szCs w:val="18"/>
              </w:rPr>
              <w:t>(&lt;155 characters)</w:t>
            </w:r>
            <w:r w:rsidRPr="7CEE3B09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655" w:type="dxa"/>
            <w:tcMar/>
          </w:tcPr>
          <w:p w:rsidR="005B4BC0" w:rsidP="2253A242" w:rsidRDefault="00E12197" w14:paraId="5371F243" w14:textId="5154EAFA">
            <w:pPr>
              <w:rPr>
                <w:rStyle w:val="eop"/>
                <w:rFonts w:ascii="Arial" w:hAnsi="Arial" w:eastAsia="Arial" w:cs="Arial"/>
              </w:rPr>
            </w:pPr>
          </w:p>
        </w:tc>
      </w:tr>
      <w:tr w:rsidR="7CEE3B09" w:rsidTr="2253A242" w14:paraId="74164FF7" w14:textId="77777777">
        <w:trPr>
          <w:trHeight w:val="1665"/>
        </w:trPr>
        <w:tc>
          <w:tcPr>
            <w:tcW w:w="4135" w:type="dxa"/>
            <w:shd w:val="clear" w:color="auto" w:fill="F2F2F2" w:themeFill="background1" w:themeFillShade="F2"/>
            <w:tcMar/>
          </w:tcPr>
          <w:p w:rsidR="2E7E4A06" w:rsidP="7CEE3B09" w:rsidRDefault="2E7E4A06" w14:paraId="05BE62C2" w14:textId="7EAD15A0">
            <w:pPr>
              <w:rPr>
                <w:rStyle w:val="normaltextrun"/>
                <w:rFonts w:ascii="Arial" w:hAnsi="Arial" w:cs="Arial"/>
                <w:b/>
                <w:bCs/>
              </w:rPr>
            </w:pPr>
            <w:r w:rsidRPr="7CEE3B09">
              <w:rPr>
                <w:rStyle w:val="normaltextrun"/>
                <w:rFonts w:ascii="Arial" w:hAnsi="Arial" w:cs="Arial"/>
                <w:b/>
                <w:bCs/>
              </w:rPr>
              <w:t>Recommended search result</w:t>
            </w:r>
          </w:p>
          <w:p w:rsidR="4AE6EBC3" w:rsidP="2253A242" w:rsidRDefault="4AE6EBC3" w14:paraId="3C132A74" w14:textId="7FA319F6">
            <w:pPr>
              <w:rPr>
                <w:rStyle w:val="normaltextrun"/>
                <w:rFonts w:ascii="Arial" w:hAnsi="Arial" w:cs="Arial"/>
                <w:sz w:val="18"/>
                <w:szCs w:val="18"/>
              </w:rPr>
            </w:pPr>
            <w:r w:rsidRPr="2253A242" w:rsidR="4AE6EBC3">
              <w:rPr>
                <w:rStyle w:val="normaltextrun"/>
                <w:rFonts w:ascii="Arial" w:hAnsi="Arial" w:cs="Arial"/>
                <w:sz w:val="18"/>
                <w:szCs w:val="18"/>
              </w:rPr>
              <w:t>Enter a word that this page is the best search result for. For example, if this is the main cancer page, it should show up in the recommended search results for “cancer.</w:t>
            </w:r>
            <w:r w:rsidRPr="2253A242" w:rsidR="3584770A">
              <w:rPr>
                <w:rStyle w:val="normaltextrun"/>
                <w:rFonts w:ascii="Arial" w:hAnsi="Arial" w:cs="Arial"/>
                <w:sz w:val="18"/>
                <w:szCs w:val="18"/>
              </w:rPr>
              <w:t>”</w:t>
            </w:r>
            <w:r w:rsidRPr="2253A242" w:rsidR="4AE6EBC3"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 These can be individual words or phrases, but single words usually work best. Separate with commas</w:t>
            </w:r>
            <w:r w:rsidRPr="2253A242" w:rsidR="46614CEB"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6655" w:type="dxa"/>
            <w:tcMar/>
          </w:tcPr>
          <w:p w:rsidR="7CEE3B09" w:rsidP="7CEE3B09" w:rsidRDefault="00250279" w14:paraId="447FE806" w14:textId="21AF11B3">
            <w:pPr>
              <w:rPr>
                <w:rStyle w:val="eop"/>
                <w:rFonts w:ascii="Arial" w:hAnsi="Arial" w:cs="Arial"/>
              </w:rPr>
            </w:pPr>
          </w:p>
        </w:tc>
      </w:tr>
    </w:tbl>
    <w:p w:rsidR="00DB388A" w:rsidRDefault="00DB388A" w14:paraId="680A1974" w14:textId="27ABDAF9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C0DD5" w:rsidTr="2253A242" w14:paraId="7AE9B8D1" w14:textId="77777777">
        <w:trPr>
          <w:trHeight w:val="1088"/>
        </w:trPr>
        <w:tc>
          <w:tcPr>
            <w:tcW w:w="10790" w:type="dxa"/>
            <w:shd w:val="clear" w:color="auto" w:fill="F2F2F2" w:themeFill="background1" w:themeFillShade="F2"/>
            <w:tcMar/>
          </w:tcPr>
          <w:p w:rsidRPr="00612CE6" w:rsidR="00612CE6" w:rsidP="00612CE6" w:rsidRDefault="00612CE6" w14:paraId="7DA51D9D" w14:textId="21338311">
            <w:pPr>
              <w:rPr>
                <w:rFonts w:ascii="Arial" w:hAnsi="Arial" w:cs="Arial"/>
                <w:b/>
                <w:bCs/>
              </w:rPr>
            </w:pPr>
            <w:r w:rsidRPr="00612CE6">
              <w:rPr>
                <w:rFonts w:ascii="Arial" w:hAnsi="Arial" w:cs="Arial"/>
                <w:b/>
                <w:bCs/>
              </w:rPr>
              <w:t xml:space="preserve">Introductory copy </w:t>
            </w:r>
            <w:r w:rsidR="00652C7B">
              <w:rPr>
                <w:rFonts w:ascii="Arial" w:hAnsi="Arial" w:cs="Arial"/>
                <w:b/>
                <w:bCs/>
              </w:rPr>
              <w:t xml:space="preserve">part 1 </w:t>
            </w:r>
            <w:r w:rsidRPr="00612CE6">
              <w:rPr>
                <w:rFonts w:ascii="Arial" w:hAnsi="Arial" w:cs="Arial"/>
              </w:rPr>
              <w:t>(&lt;50 words)</w:t>
            </w:r>
          </w:p>
          <w:p w:rsidRPr="00612CE6" w:rsidR="00612CE6" w:rsidP="00612CE6" w:rsidRDefault="00612CE6" w14:paraId="426E1542" w14:textId="3E435F58">
            <w:pPr>
              <w:rPr>
                <w:rFonts w:ascii="Arial" w:hAnsi="Arial" w:cs="Arial"/>
                <w:sz w:val="18"/>
                <w:szCs w:val="18"/>
              </w:rPr>
            </w:pPr>
            <w:r w:rsidRPr="00612CE6">
              <w:rPr>
                <w:rFonts w:ascii="Arial" w:hAnsi="Arial" w:cs="Arial"/>
                <w:sz w:val="18"/>
                <w:szCs w:val="18"/>
              </w:rPr>
              <w:t>Notes</w:t>
            </w:r>
            <w:r w:rsidRPr="00821E15" w:rsidR="00821E15">
              <w:rPr>
                <w:rFonts w:ascii="Arial" w:hAnsi="Arial" w:cs="Arial"/>
                <w:sz w:val="18"/>
                <w:szCs w:val="18"/>
              </w:rPr>
              <w:t xml:space="preserve"> and guidelines</w:t>
            </w:r>
            <w:r w:rsidRPr="00612CE6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821E15" w:rsidP="00821E15" w:rsidRDefault="27CEF0AF" w14:paraId="220C2E57" w14:textId="31BA2C7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7CEE3B09">
              <w:rPr>
                <w:rFonts w:ascii="Arial" w:hAnsi="Arial" w:cs="Arial"/>
                <w:sz w:val="18"/>
                <w:szCs w:val="18"/>
              </w:rPr>
              <w:t xml:space="preserve">Mention the </w:t>
            </w:r>
            <w:r w:rsidRPr="7CEE3B09" w:rsidR="1C1FE1EC">
              <w:rPr>
                <w:rFonts w:ascii="Arial" w:hAnsi="Arial" w:cs="Arial"/>
                <w:sz w:val="18"/>
                <w:szCs w:val="18"/>
              </w:rPr>
              <w:t>specialty</w:t>
            </w:r>
            <w:r w:rsidRPr="7CEE3B09">
              <w:rPr>
                <w:rFonts w:ascii="Arial" w:hAnsi="Arial" w:cs="Arial"/>
                <w:sz w:val="18"/>
                <w:szCs w:val="18"/>
              </w:rPr>
              <w:t xml:space="preserve"> and type of care offered.</w:t>
            </w:r>
          </w:p>
          <w:p w:rsidRPr="00821E15" w:rsidR="00612CE6" w:rsidP="00821E15" w:rsidRDefault="00612CE6" w14:paraId="1AE9157A" w14:textId="5BD8AA5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821E15">
              <w:rPr>
                <w:rFonts w:ascii="Arial" w:hAnsi="Arial" w:cs="Arial"/>
                <w:sz w:val="18"/>
                <w:szCs w:val="18"/>
              </w:rPr>
              <w:t>Highlight differentiators (expert team, personalized approach, convenience).</w:t>
            </w:r>
          </w:p>
        </w:tc>
      </w:tr>
      <w:tr w:rsidR="001C0DD5" w:rsidTr="2253A242" w14:paraId="6315F827" w14:textId="77777777">
        <w:trPr>
          <w:trHeight w:val="1079"/>
        </w:trPr>
        <w:tc>
          <w:tcPr>
            <w:tcW w:w="10790" w:type="dxa"/>
            <w:tcMar/>
          </w:tcPr>
          <w:p w:rsidRPr="0091402D" w:rsidR="001C0DD5" w:rsidRDefault="0091402D" w14:paraId="73641F69" w14:textId="34D201E3">
            <w:pPr>
              <w:rPr>
                <w:rFonts w:ascii="Arial" w:hAnsi="Arial" w:cs="Arial"/>
              </w:rPr>
            </w:pPr>
          </w:p>
        </w:tc>
      </w:tr>
    </w:tbl>
    <w:p w:rsidRPr="00371C63" w:rsidR="00DB388A" w:rsidRDefault="00DB388A" w14:paraId="31A851F1" w14:textId="77777777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B0B86" w:rsidTr="2253A242" w14:paraId="70A5C120" w14:textId="77777777">
        <w:trPr>
          <w:trHeight w:val="1575"/>
        </w:trPr>
        <w:tc>
          <w:tcPr>
            <w:tcW w:w="10790" w:type="dxa"/>
            <w:shd w:val="clear" w:color="auto" w:fill="F2F2F2" w:themeFill="background1" w:themeFillShade="F2"/>
            <w:tcMar/>
          </w:tcPr>
          <w:p w:rsidRPr="009B769A" w:rsidR="009B769A" w:rsidP="009B769A" w:rsidRDefault="009B769A" w14:paraId="6317784B" w14:textId="70B25EA7">
            <w:pPr>
              <w:rPr>
                <w:rFonts w:ascii="Arial" w:hAnsi="Arial" w:cs="Arial"/>
                <w:b/>
                <w:bCs/>
              </w:rPr>
            </w:pPr>
            <w:r w:rsidRPr="009B769A">
              <w:rPr>
                <w:rFonts w:ascii="Arial" w:hAnsi="Arial" w:cs="Arial"/>
                <w:b/>
                <w:bCs/>
              </w:rPr>
              <w:t>Primary CTA (</w:t>
            </w:r>
            <w:r w:rsidR="00F41F50">
              <w:rPr>
                <w:rFonts w:ascii="Arial" w:hAnsi="Arial" w:cs="Arial"/>
                <w:b/>
                <w:bCs/>
              </w:rPr>
              <w:t>a</w:t>
            </w:r>
            <w:r w:rsidRPr="009B769A">
              <w:rPr>
                <w:rFonts w:ascii="Arial" w:hAnsi="Arial" w:cs="Arial"/>
                <w:b/>
                <w:bCs/>
              </w:rPr>
              <w:t>bove the fold)</w:t>
            </w:r>
          </w:p>
          <w:p w:rsidRPr="00821E15" w:rsidR="009B769A" w:rsidP="009B769A" w:rsidRDefault="009B769A" w14:paraId="295A859D" w14:textId="1E9BC236">
            <w:pPr>
              <w:rPr>
                <w:rFonts w:ascii="Arial" w:hAnsi="Arial" w:cs="Arial"/>
                <w:sz w:val="18"/>
                <w:szCs w:val="18"/>
              </w:rPr>
            </w:pPr>
            <w:r w:rsidRPr="009B769A">
              <w:rPr>
                <w:rFonts w:ascii="Arial" w:hAnsi="Arial" w:cs="Arial"/>
                <w:sz w:val="18"/>
                <w:szCs w:val="18"/>
              </w:rPr>
              <w:t>Notes</w:t>
            </w:r>
            <w:r w:rsidRPr="00821E15" w:rsidR="00821E15">
              <w:rPr>
                <w:rFonts w:ascii="Arial" w:hAnsi="Arial" w:cs="Arial"/>
                <w:sz w:val="18"/>
                <w:szCs w:val="18"/>
              </w:rPr>
              <w:t xml:space="preserve"> and guidelines</w:t>
            </w:r>
            <w:r w:rsidRPr="009B769A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721627" w:rsidP="7CEE3B09" w:rsidRDefault="00721627" w14:paraId="2144DD08" w14:textId="20EEFE1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 w:rsidRPr="7CEE3B09">
              <w:rPr>
                <w:rFonts w:ascii="Arial" w:hAnsi="Arial" w:cs="Arial"/>
                <w:sz w:val="18"/>
                <w:szCs w:val="18"/>
              </w:rPr>
              <w:t xml:space="preserve">Use </w:t>
            </w:r>
            <w:r w:rsidRPr="7CEE3B09">
              <w:rPr>
                <w:rFonts w:ascii="Arial" w:hAnsi="Arial" w:cs="Arial"/>
                <w:b/>
                <w:bCs/>
                <w:sz w:val="18"/>
                <w:szCs w:val="18"/>
              </w:rPr>
              <w:t>Phone CTA</w:t>
            </w:r>
            <w:r w:rsidRPr="7CEE3B09" w:rsidR="7D572775">
              <w:rPr>
                <w:rFonts w:ascii="Arial" w:hAnsi="Arial" w:cs="Arial"/>
                <w:sz w:val="18"/>
                <w:szCs w:val="18"/>
              </w:rPr>
              <w:t xml:space="preserve"> or </w:t>
            </w:r>
            <w:r w:rsidRPr="7CEE3B09" w:rsidR="7D572775">
              <w:rPr>
                <w:rFonts w:ascii="Arial" w:hAnsi="Arial" w:cs="Arial"/>
                <w:b/>
                <w:bCs/>
                <w:sz w:val="18"/>
                <w:szCs w:val="18"/>
              </w:rPr>
              <w:t>Full width flexible CTA</w:t>
            </w:r>
            <w:r w:rsidRPr="7CEE3B09" w:rsidR="7D572775">
              <w:rPr>
                <w:rFonts w:ascii="Arial" w:hAnsi="Arial" w:cs="Arial"/>
                <w:sz w:val="18"/>
                <w:szCs w:val="18"/>
              </w:rPr>
              <w:t>, with or without image</w:t>
            </w:r>
            <w:r w:rsidRPr="7CEE3B09">
              <w:rPr>
                <w:rFonts w:ascii="Arial" w:hAnsi="Arial" w:cs="Arial"/>
                <w:sz w:val="18"/>
                <w:szCs w:val="18"/>
              </w:rPr>
              <w:t xml:space="preserve"> (</w:t>
            </w:r>
            <w:hyperlink r:id="rId12">
              <w:r w:rsidRPr="7CEE3B09">
                <w:rPr>
                  <w:rStyle w:val="Hyperlink"/>
                  <w:rFonts w:ascii="Arial" w:hAnsi="Arial" w:cs="Arial" w:eastAsiaTheme="minorEastAsia"/>
                  <w:sz w:val="18"/>
                  <w:szCs w:val="18"/>
                  <w:lang w:eastAsia="ja-JP"/>
                </w:rPr>
                <w:t>see Style Guide</w:t>
              </w:r>
            </w:hyperlink>
            <w:r w:rsidRPr="7CEE3B09">
              <w:rPr>
                <w:rFonts w:ascii="Arial" w:hAnsi="Arial" w:cs="Arial"/>
                <w:sz w:val="18"/>
                <w:szCs w:val="18"/>
              </w:rPr>
              <w:t>)</w:t>
            </w:r>
          </w:p>
          <w:p w:rsidRPr="00821E15" w:rsidR="009B769A" w:rsidP="00821E15" w:rsidRDefault="009B769A" w14:paraId="2F3798E1" w14:textId="14AF782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 w:rsidRPr="7CEE3B09">
              <w:rPr>
                <w:rFonts w:ascii="Arial" w:hAnsi="Arial" w:cs="Arial"/>
                <w:sz w:val="18"/>
                <w:szCs w:val="18"/>
              </w:rPr>
              <w:t xml:space="preserve">Action-oriented language: Use verbs and reassuring tone. </w:t>
            </w:r>
          </w:p>
          <w:p w:rsidR="70812D6F" w:rsidP="7CEE3B09" w:rsidRDefault="70812D6F" w14:paraId="1D268037" w14:textId="02FE82AD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 w:rsidRPr="7CEE3B09">
              <w:rPr>
                <w:rFonts w:ascii="Arial" w:hAnsi="Arial" w:cs="Arial"/>
                <w:sz w:val="18"/>
                <w:szCs w:val="18"/>
              </w:rPr>
              <w:t>Example</w:t>
            </w:r>
            <w:r w:rsidRPr="7CEE3B09" w:rsidR="6DC88BAB">
              <w:rPr>
                <w:rFonts w:ascii="Arial" w:hAnsi="Arial" w:cs="Arial"/>
                <w:sz w:val="18"/>
                <w:szCs w:val="18"/>
              </w:rPr>
              <w:t>s</w:t>
            </w:r>
            <w:r w:rsidRPr="7CEE3B0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7CEE3B09" w:rsidR="09CDA665">
              <w:rPr>
                <w:rFonts w:ascii="Arial" w:hAnsi="Arial" w:cs="Arial"/>
                <w:sz w:val="18"/>
                <w:szCs w:val="18"/>
              </w:rPr>
              <w:t>Schedule an appointment, Find a neurosurgery expert</w:t>
            </w:r>
          </w:p>
          <w:p w:rsidRPr="00821E15" w:rsidR="00EB0B86" w:rsidP="00821E15" w:rsidRDefault="009B769A" w14:paraId="2A2BE2BA" w14:textId="3E50F7F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 w:rsidRPr="7CEE3B09">
              <w:rPr>
                <w:rFonts w:ascii="Arial" w:hAnsi="Arial" w:cs="Arial"/>
                <w:sz w:val="18"/>
                <w:szCs w:val="18"/>
              </w:rPr>
              <w:t xml:space="preserve">Include phone number and digital </w:t>
            </w:r>
            <w:r w:rsidRPr="7CEE3B09" w:rsidR="7731215A">
              <w:rPr>
                <w:rFonts w:ascii="Arial" w:hAnsi="Arial" w:cs="Arial"/>
                <w:sz w:val="18"/>
                <w:szCs w:val="18"/>
              </w:rPr>
              <w:t xml:space="preserve">form </w:t>
            </w:r>
            <w:r w:rsidRPr="7CEE3B09">
              <w:rPr>
                <w:rFonts w:ascii="Arial" w:hAnsi="Arial" w:cs="Arial"/>
                <w:sz w:val="18"/>
                <w:szCs w:val="18"/>
              </w:rPr>
              <w:t>options.</w:t>
            </w:r>
          </w:p>
        </w:tc>
      </w:tr>
      <w:tr w:rsidR="00EB0B86" w:rsidTr="2253A242" w14:paraId="62562224" w14:textId="77777777">
        <w:trPr>
          <w:trHeight w:val="1502"/>
        </w:trPr>
        <w:tc>
          <w:tcPr>
            <w:tcW w:w="10790" w:type="dxa"/>
            <w:tcMar/>
          </w:tcPr>
          <w:p w:rsidR="00EB0B86" w:rsidRDefault="00EB0B86" w14:paraId="21EED460" w14:textId="5D75D73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F41F50" w:rsidRDefault="00F41F50" w14:paraId="0481B349" w14:textId="77777777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7CEE3B09" w:rsidTr="2253A242" w14:paraId="14F69B0D" w14:textId="77777777">
        <w:trPr>
          <w:trHeight w:val="870"/>
        </w:trPr>
        <w:tc>
          <w:tcPr>
            <w:tcW w:w="10790" w:type="dxa"/>
            <w:shd w:val="clear" w:color="auto" w:fill="F2F2F2" w:themeFill="background1" w:themeFillShade="F2"/>
            <w:tcMar/>
          </w:tcPr>
          <w:p w:rsidR="7CEE3B09" w:rsidP="7CEE3B09" w:rsidRDefault="7CEE3B09" w14:paraId="5FADAAFF" w14:textId="13D35AC7">
            <w:pPr>
              <w:rPr>
                <w:rFonts w:ascii="Arial" w:hAnsi="Arial" w:cs="Arial"/>
                <w:b/>
                <w:bCs/>
              </w:rPr>
            </w:pPr>
            <w:r w:rsidRPr="7CEE3B09">
              <w:rPr>
                <w:rFonts w:ascii="Arial" w:hAnsi="Arial" w:cs="Arial"/>
                <w:b/>
                <w:bCs/>
              </w:rPr>
              <w:t xml:space="preserve">Introductory copy part </w:t>
            </w:r>
            <w:r w:rsidRPr="7CEE3B09" w:rsidR="1C1D7900">
              <w:rPr>
                <w:rFonts w:ascii="Arial" w:hAnsi="Arial" w:cs="Arial"/>
                <w:b/>
                <w:bCs/>
              </w:rPr>
              <w:t>2</w:t>
            </w:r>
            <w:r w:rsidRPr="7CEE3B09">
              <w:rPr>
                <w:rFonts w:ascii="Arial" w:hAnsi="Arial" w:cs="Arial"/>
                <w:b/>
                <w:bCs/>
              </w:rPr>
              <w:t xml:space="preserve"> </w:t>
            </w:r>
            <w:r w:rsidRPr="7CEE3B09">
              <w:rPr>
                <w:rFonts w:ascii="Arial" w:hAnsi="Arial" w:cs="Arial"/>
              </w:rPr>
              <w:t>(&lt;50 words)</w:t>
            </w:r>
          </w:p>
          <w:p w:rsidR="7CEE3B09" w:rsidP="7CEE3B09" w:rsidRDefault="7CEE3B09" w14:paraId="2C1F41C0" w14:textId="3E435F58">
            <w:pPr>
              <w:rPr>
                <w:rFonts w:ascii="Arial" w:hAnsi="Arial" w:cs="Arial"/>
                <w:sz w:val="18"/>
                <w:szCs w:val="18"/>
              </w:rPr>
            </w:pPr>
            <w:r w:rsidRPr="7CEE3B09">
              <w:rPr>
                <w:rFonts w:ascii="Arial" w:hAnsi="Arial" w:cs="Arial"/>
                <w:sz w:val="18"/>
                <w:szCs w:val="18"/>
              </w:rPr>
              <w:t>Notes and guidelines:</w:t>
            </w:r>
          </w:p>
          <w:p w:rsidR="306CC70F" w:rsidP="7CEE3B09" w:rsidRDefault="306CC70F" w14:paraId="6193CECB" w14:textId="1DAE5BE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2253A242" w:rsidR="306CC70F">
              <w:rPr>
                <w:rFonts w:ascii="Arial" w:hAnsi="Arial" w:cs="Arial"/>
                <w:sz w:val="18"/>
                <w:szCs w:val="18"/>
              </w:rPr>
              <w:t xml:space="preserve">Outline </w:t>
            </w:r>
            <w:bookmarkStart w:name="_Int_i0yD0FzJ" w:id="1074820981"/>
            <w:r w:rsidRPr="2253A242" w:rsidR="306CC70F">
              <w:rPr>
                <w:rFonts w:ascii="Arial" w:hAnsi="Arial" w:cs="Arial"/>
                <w:sz w:val="18"/>
                <w:szCs w:val="18"/>
              </w:rPr>
              <w:t>what’s</w:t>
            </w:r>
            <w:bookmarkEnd w:id="1074820981"/>
            <w:r w:rsidRPr="2253A242" w:rsidR="306CC70F">
              <w:rPr>
                <w:rFonts w:ascii="Arial" w:hAnsi="Arial" w:cs="Arial"/>
                <w:sz w:val="18"/>
                <w:szCs w:val="18"/>
              </w:rPr>
              <w:t xml:space="preserve"> on this page, either with 1-2 sentences or a sentence 2-5 bullet points</w:t>
            </w:r>
          </w:p>
        </w:tc>
      </w:tr>
      <w:tr w:rsidR="7CEE3B09" w:rsidTr="2253A242" w14:paraId="04877A61" w14:textId="77777777">
        <w:trPr>
          <w:trHeight w:val="1079"/>
        </w:trPr>
        <w:tc>
          <w:tcPr>
            <w:tcW w:w="10790" w:type="dxa"/>
            <w:tcMar/>
          </w:tcPr>
          <w:p w:rsidR="7CEE3B09" w:rsidP="7CEE3B09" w:rsidRDefault="181DD035" w14:paraId="23A37E53" w14:textId="43C79E62">
            <w:pPr>
              <w:rPr>
                <w:rFonts w:ascii="Arial" w:hAnsi="Arial" w:cs="Arial"/>
              </w:rPr>
            </w:pPr>
          </w:p>
        </w:tc>
      </w:tr>
    </w:tbl>
    <w:p w:rsidR="7CEE3B09" w:rsidP="7CEE3B09" w:rsidRDefault="7CEE3B09" w14:paraId="0506E65F" w14:textId="7A88A1EF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708EA" w:rsidTr="2253A242" w14:paraId="0D4020EF" w14:textId="77777777">
        <w:trPr>
          <w:trHeight w:val="1335"/>
        </w:trPr>
        <w:tc>
          <w:tcPr>
            <w:tcW w:w="10790" w:type="dxa"/>
            <w:shd w:val="clear" w:color="auto" w:fill="F2F2F2" w:themeFill="background1" w:themeFillShade="F2"/>
            <w:tcMar/>
          </w:tcPr>
          <w:p w:rsidRPr="00F9473A" w:rsidR="00525429" w:rsidP="00525429" w:rsidRDefault="00E7347A" w14:paraId="1866F246" w14:textId="566339ED">
            <w:pPr>
              <w:rPr>
                <w:rFonts w:ascii="Arial" w:hAnsi="Arial" w:cs="Arial"/>
                <w:b/>
                <w:bCs/>
              </w:rPr>
            </w:pPr>
            <w:r w:rsidRPr="000221A2">
              <w:rPr>
                <w:rFonts w:ascii="Arial" w:hAnsi="Arial" w:cs="Arial"/>
                <w:b/>
                <w:bCs/>
              </w:rPr>
              <w:t xml:space="preserve">Why choose Henry Ford Health </w:t>
            </w:r>
            <w:r w:rsidRPr="00A11C05" w:rsidR="00A11C05">
              <w:rPr>
                <w:rFonts w:ascii="Arial" w:hAnsi="Arial" w:cs="Arial"/>
              </w:rPr>
              <w:t>(&lt;300 words)</w:t>
            </w:r>
          </w:p>
          <w:p w:rsidRPr="00525429" w:rsidR="00525429" w:rsidP="00525429" w:rsidRDefault="00525429" w14:paraId="631454A4" w14:textId="73BA0E61">
            <w:pPr>
              <w:rPr>
                <w:rFonts w:ascii="Arial" w:hAnsi="Arial" w:cs="Arial"/>
                <w:sz w:val="18"/>
                <w:szCs w:val="18"/>
              </w:rPr>
            </w:pPr>
            <w:r w:rsidRPr="00525429">
              <w:rPr>
                <w:rFonts w:ascii="Arial" w:hAnsi="Arial" w:cs="Arial"/>
                <w:sz w:val="18"/>
                <w:szCs w:val="18"/>
              </w:rPr>
              <w:t>Notes</w:t>
            </w:r>
            <w:r w:rsidRPr="00821E15" w:rsidR="00821E15">
              <w:rPr>
                <w:rFonts w:ascii="Arial" w:hAnsi="Arial" w:cs="Arial"/>
                <w:sz w:val="18"/>
                <w:szCs w:val="18"/>
              </w:rPr>
              <w:t xml:space="preserve"> and guidelines</w:t>
            </w:r>
            <w:r w:rsidRPr="00525429">
              <w:rPr>
                <w:rFonts w:ascii="Arial" w:hAnsi="Arial" w:cs="Arial"/>
                <w:sz w:val="18"/>
                <w:szCs w:val="18"/>
              </w:rPr>
              <w:t>: </w:t>
            </w:r>
          </w:p>
          <w:p w:rsidRPr="00BC4669" w:rsidR="00821E15" w:rsidP="00BC4669" w:rsidRDefault="00525429" w14:paraId="77497B91" w14:textId="1F25557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2253A242" w:rsidR="00525429">
              <w:rPr>
                <w:rFonts w:ascii="Arial" w:hAnsi="Arial" w:cs="Arial"/>
                <w:sz w:val="18"/>
                <w:szCs w:val="18"/>
              </w:rPr>
              <w:t xml:space="preserve">Provide an intro paragraph, followed by a 2nd paragraph starting with “The Henry </w:t>
            </w:r>
            <w:r w:rsidRPr="2253A242" w:rsidR="00AD1E13">
              <w:rPr>
                <w:rFonts w:ascii="Arial" w:hAnsi="Arial" w:cs="Arial"/>
                <w:sz w:val="18"/>
                <w:szCs w:val="18"/>
              </w:rPr>
              <w:t>Ford Health</w:t>
            </w:r>
            <w:r w:rsidRPr="2253A242" w:rsidR="00525429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name="_Int_eQ4mNzFn" w:id="411492741"/>
            <w:r w:rsidRPr="2253A242" w:rsidR="00525429">
              <w:rPr>
                <w:rFonts w:ascii="Arial" w:hAnsi="Arial" w:cs="Arial"/>
                <w:sz w:val="18"/>
                <w:szCs w:val="18"/>
              </w:rPr>
              <w:t>difference</w:t>
            </w:r>
            <w:bookmarkEnd w:id="411492741"/>
            <w:r w:rsidRPr="2253A242" w:rsidR="00525429">
              <w:rPr>
                <w:rFonts w:ascii="Arial" w:hAnsi="Arial" w:cs="Arial"/>
                <w:sz w:val="18"/>
                <w:szCs w:val="18"/>
              </w:rPr>
              <w:t>:” with </w:t>
            </w:r>
            <w:r w:rsidRPr="2253A242" w:rsidR="4084E4CA">
              <w:rPr>
                <w:rFonts w:ascii="Arial" w:hAnsi="Arial" w:cs="Arial"/>
                <w:sz w:val="18"/>
                <w:szCs w:val="18"/>
              </w:rPr>
              <w:t>a bulleted</w:t>
            </w:r>
            <w:r w:rsidRPr="2253A242" w:rsidR="00525429">
              <w:rPr>
                <w:rFonts w:ascii="Arial" w:hAnsi="Arial" w:cs="Arial"/>
                <w:sz w:val="18"/>
                <w:szCs w:val="18"/>
              </w:rPr>
              <w:t> list of differentiators to follow. </w:t>
            </w:r>
          </w:p>
          <w:p w:rsidRPr="00482E28" w:rsidR="000221A2" w:rsidP="00482E28" w:rsidRDefault="00525429" w14:paraId="148A0074" w14:textId="10EDE62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2253A242" w:rsidR="00525429">
              <w:rPr>
                <w:rFonts w:ascii="Arial" w:hAnsi="Arial" w:cs="Arial"/>
                <w:sz w:val="18"/>
                <w:szCs w:val="18"/>
              </w:rPr>
              <w:t>Highlight </w:t>
            </w:r>
            <w:bookmarkStart w:name="_Int_bFGuB9wF" w:id="896816571"/>
            <w:r w:rsidRPr="2253A242" w:rsidR="00525429">
              <w:rPr>
                <w:rFonts w:ascii="Arial" w:hAnsi="Arial" w:cs="Arial"/>
                <w:sz w:val="18"/>
                <w:szCs w:val="18"/>
              </w:rPr>
              <w:t>important elements</w:t>
            </w:r>
            <w:bookmarkEnd w:id="896816571"/>
            <w:r w:rsidRPr="2253A242" w:rsidR="00525429">
              <w:rPr>
                <w:rFonts w:ascii="Arial" w:hAnsi="Arial" w:cs="Arial"/>
                <w:sz w:val="18"/>
                <w:szCs w:val="18"/>
              </w:rPr>
              <w:t> of care and key strengths and differentiators. </w:t>
            </w:r>
          </w:p>
        </w:tc>
      </w:tr>
      <w:tr w:rsidR="001708EA" w:rsidTr="2253A242" w14:paraId="4F85A16B" w14:textId="77777777">
        <w:trPr>
          <w:trHeight w:val="2150"/>
        </w:trPr>
        <w:tc>
          <w:tcPr>
            <w:tcW w:w="10790" w:type="dxa"/>
            <w:tcMar/>
          </w:tcPr>
          <w:p w:rsidRPr="00AF167B" w:rsidR="001708EA" w:rsidP="2253A242" w:rsidRDefault="00E018E3" w14:paraId="583FC1FE" w14:textId="735B3858">
            <w:pPr>
              <w:pStyle w:val="Normal"/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</w:pPr>
            <w:r w:rsidRPr="2253A242" w:rsidR="00E018E3">
              <w:rPr>
                <w:rFonts w:ascii="Arial" w:hAnsi="Arial" w:cs="Arial"/>
                <w:b w:val="1"/>
                <w:bCs w:val="1"/>
              </w:rPr>
              <w:t>&lt;h</w:t>
            </w:r>
            <w:r w:rsidRPr="2253A242" w:rsidR="00EE5E8B">
              <w:rPr>
                <w:rFonts w:ascii="Arial" w:hAnsi="Arial" w:cs="Arial"/>
                <w:b w:val="1"/>
                <w:bCs w:val="1"/>
              </w:rPr>
              <w:t>2</w:t>
            </w:r>
            <w:r w:rsidRPr="2253A242" w:rsidR="00E018E3">
              <w:rPr>
                <w:rFonts w:ascii="Arial" w:hAnsi="Arial" w:cs="Arial"/>
                <w:b w:val="1"/>
                <w:bCs w:val="1"/>
              </w:rPr>
              <w:t>&gt;</w:t>
            </w:r>
            <w:r w:rsidRPr="2253A242" w:rsidR="00AF167B">
              <w:rPr>
                <w:rFonts w:ascii="Arial" w:hAnsi="Arial" w:cs="Arial"/>
                <w:b w:val="1"/>
                <w:bCs w:val="1"/>
              </w:rPr>
              <w:t xml:space="preserve">Why choose Henry Ford Health for </w:t>
            </w:r>
            <w:r w:rsidRPr="2253A242" w:rsidR="4FAEEFF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&lt;condition or specialty&gt; care&lt;/h2&gt;</w:t>
            </w:r>
          </w:p>
          <w:p w:rsidRPr="00AF167B" w:rsidR="001708EA" w:rsidRDefault="001708EA" w14:paraId="703C2C8A" w14:textId="388B4AF3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394573" w:rsidRDefault="00394573" w14:paraId="7BE719BC" w14:textId="77777777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865FD" w:rsidTr="2253A242" w14:paraId="72A302B5" w14:textId="77777777">
        <w:trPr>
          <w:trHeight w:val="2330"/>
        </w:trPr>
        <w:tc>
          <w:tcPr>
            <w:tcW w:w="10790" w:type="dxa"/>
            <w:shd w:val="clear" w:color="auto" w:fill="F2F2F2" w:themeFill="background1" w:themeFillShade="F2"/>
            <w:tcMar/>
          </w:tcPr>
          <w:p w:rsidRPr="00394573" w:rsidR="00394573" w:rsidP="00394573" w:rsidRDefault="00394573" w14:paraId="2F8B852A" w14:textId="16DB259C">
            <w:pPr>
              <w:rPr>
                <w:rFonts w:ascii="Arial" w:hAnsi="Arial" w:cs="Arial"/>
              </w:rPr>
            </w:pPr>
            <w:r w:rsidRPr="00394573">
              <w:rPr>
                <w:rFonts w:ascii="Arial" w:hAnsi="Arial" w:cs="Arial"/>
                <w:b/>
                <w:bCs/>
              </w:rPr>
              <w:t>Our </w:t>
            </w:r>
            <w:r w:rsidR="00B23454">
              <w:rPr>
                <w:rFonts w:ascii="Arial" w:hAnsi="Arial" w:cs="Arial"/>
                <w:b/>
                <w:bCs/>
              </w:rPr>
              <w:t>a</w:t>
            </w:r>
            <w:r w:rsidRPr="00394573">
              <w:rPr>
                <w:rFonts w:ascii="Arial" w:hAnsi="Arial" w:cs="Arial"/>
                <w:b/>
                <w:bCs/>
              </w:rPr>
              <w:t>reas of </w:t>
            </w:r>
            <w:r w:rsidR="00B23454">
              <w:rPr>
                <w:rFonts w:ascii="Arial" w:hAnsi="Arial" w:cs="Arial"/>
                <w:b/>
                <w:bCs/>
              </w:rPr>
              <w:t>&lt;condition or specialty&gt; c</w:t>
            </w:r>
            <w:r w:rsidRPr="00394573">
              <w:rPr>
                <w:rFonts w:ascii="Arial" w:hAnsi="Arial" w:cs="Arial"/>
                <w:b/>
                <w:bCs/>
              </w:rPr>
              <w:t>are </w:t>
            </w:r>
            <w:r w:rsidRPr="00394573">
              <w:rPr>
                <w:rFonts w:ascii="Arial" w:hAnsi="Arial" w:cs="Arial"/>
              </w:rPr>
              <w:t>(&lt;</w:t>
            </w:r>
            <w:r w:rsidR="00241C44">
              <w:rPr>
                <w:rFonts w:ascii="Arial" w:hAnsi="Arial" w:cs="Arial"/>
              </w:rPr>
              <w:t>100</w:t>
            </w:r>
            <w:r w:rsidRPr="00394573">
              <w:rPr>
                <w:rFonts w:ascii="Arial" w:hAnsi="Arial" w:cs="Arial"/>
              </w:rPr>
              <w:t xml:space="preserve"> words) </w:t>
            </w:r>
          </w:p>
          <w:p w:rsidRPr="00394573" w:rsidR="00394573" w:rsidP="00394573" w:rsidRDefault="00394573" w14:paraId="16806504" w14:textId="26697D24">
            <w:pPr>
              <w:rPr>
                <w:rFonts w:ascii="Arial" w:hAnsi="Arial" w:cs="Arial"/>
                <w:sz w:val="18"/>
                <w:szCs w:val="18"/>
              </w:rPr>
            </w:pPr>
            <w:r w:rsidRPr="00394573">
              <w:rPr>
                <w:rFonts w:ascii="Arial" w:hAnsi="Arial" w:cs="Arial"/>
                <w:sz w:val="18"/>
                <w:szCs w:val="18"/>
              </w:rPr>
              <w:t xml:space="preserve">Alternative </w:t>
            </w:r>
            <w:r w:rsidRPr="005A3150" w:rsidR="00BC3693">
              <w:rPr>
                <w:rFonts w:ascii="Arial" w:hAnsi="Arial" w:cs="Arial"/>
                <w:sz w:val="18"/>
                <w:szCs w:val="18"/>
              </w:rPr>
              <w:t xml:space="preserve">h2 </w:t>
            </w:r>
            <w:r w:rsidRPr="00394573">
              <w:rPr>
                <w:rFonts w:ascii="Arial" w:hAnsi="Arial" w:cs="Arial"/>
                <w:sz w:val="18"/>
                <w:szCs w:val="18"/>
              </w:rPr>
              <w:t>title options: </w:t>
            </w:r>
          </w:p>
          <w:p w:rsidRPr="005A3150" w:rsidR="00394573" w:rsidP="00F348C0" w:rsidRDefault="00394573" w14:paraId="56B00C3D" w14:textId="264C578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5A3150">
              <w:rPr>
                <w:rFonts w:ascii="Arial" w:hAnsi="Arial" w:cs="Arial"/>
                <w:sz w:val="18"/>
                <w:szCs w:val="18"/>
              </w:rPr>
              <w:t>Our </w:t>
            </w:r>
            <w:r w:rsidRPr="005A3150" w:rsidR="00B23454">
              <w:rPr>
                <w:rFonts w:ascii="Arial" w:hAnsi="Arial" w:cs="Arial"/>
                <w:sz w:val="18"/>
                <w:szCs w:val="18"/>
              </w:rPr>
              <w:t>&lt;condition or specialty&gt; s</w:t>
            </w:r>
            <w:r w:rsidRPr="005A3150">
              <w:rPr>
                <w:rFonts w:ascii="Arial" w:hAnsi="Arial" w:cs="Arial"/>
                <w:sz w:val="18"/>
                <w:szCs w:val="18"/>
              </w:rPr>
              <w:t>pecialties </w:t>
            </w:r>
          </w:p>
          <w:p w:rsidRPr="005A3150" w:rsidR="00394573" w:rsidP="00F348C0" w:rsidRDefault="00394573" w14:paraId="3AD26C6F" w14:textId="7CE3663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5A3150">
              <w:rPr>
                <w:rFonts w:ascii="Arial" w:hAnsi="Arial" w:cs="Arial"/>
                <w:sz w:val="18"/>
                <w:szCs w:val="18"/>
              </w:rPr>
              <w:t>Our </w:t>
            </w:r>
            <w:r w:rsidRPr="005A3150" w:rsidR="00B23454">
              <w:rPr>
                <w:rFonts w:ascii="Arial" w:hAnsi="Arial" w:cs="Arial"/>
                <w:sz w:val="18"/>
                <w:szCs w:val="18"/>
              </w:rPr>
              <w:t>&lt;condition or specialty&gt; s</w:t>
            </w:r>
            <w:r w:rsidRPr="005A3150">
              <w:rPr>
                <w:rFonts w:ascii="Arial" w:hAnsi="Arial" w:cs="Arial"/>
                <w:sz w:val="18"/>
                <w:szCs w:val="18"/>
              </w:rPr>
              <w:t>ervices </w:t>
            </w:r>
          </w:p>
          <w:p w:rsidRPr="005A3150" w:rsidR="00B23454" w:rsidP="00F348C0" w:rsidRDefault="00B23454" w14:paraId="51BF6823" w14:textId="3CD0651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5A3150">
              <w:rPr>
                <w:rFonts w:ascii="Arial" w:hAnsi="Arial" w:cs="Arial"/>
                <w:sz w:val="18"/>
                <w:szCs w:val="18"/>
              </w:rPr>
              <w:t>Our &lt;condition or specialty&gt; treatments </w:t>
            </w:r>
          </w:p>
          <w:p w:rsidRPr="00F9473A" w:rsidR="00394573" w:rsidP="00394573" w:rsidRDefault="002E5186" w14:paraId="3596A3DC" w14:textId="5F240F1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2253A242" w:rsidR="2EA82F61">
              <w:rPr>
                <w:rFonts w:ascii="Arial" w:hAnsi="Arial" w:cs="Arial"/>
                <w:sz w:val="18"/>
                <w:szCs w:val="18"/>
              </w:rPr>
              <w:t>What you should know about &lt;</w:t>
            </w:r>
            <w:bookmarkStart w:name="_Int_4y8oVZU1" w:id="1235850775"/>
            <w:r w:rsidRPr="2253A242" w:rsidR="2EA82F61">
              <w:rPr>
                <w:rFonts w:ascii="Arial" w:hAnsi="Arial" w:cs="Arial"/>
                <w:sz w:val="18"/>
                <w:szCs w:val="18"/>
              </w:rPr>
              <w:t>condition or specialty</w:t>
            </w:r>
            <w:bookmarkEnd w:id="1235850775"/>
            <w:r w:rsidRPr="2253A242" w:rsidR="2EA82F61">
              <w:rPr>
                <w:rFonts w:ascii="Arial" w:hAnsi="Arial" w:cs="Arial"/>
                <w:sz w:val="18"/>
                <w:szCs w:val="18"/>
              </w:rPr>
              <w:t xml:space="preserve"> or treatment&gt;</w:t>
            </w:r>
          </w:p>
          <w:p w:rsidRPr="00394573" w:rsidR="00394573" w:rsidP="00394573" w:rsidRDefault="00394573" w14:paraId="6F18F7F9" w14:textId="4510E6C1">
            <w:pPr>
              <w:rPr>
                <w:rFonts w:ascii="Arial" w:hAnsi="Arial" w:cs="Arial"/>
                <w:sz w:val="18"/>
                <w:szCs w:val="18"/>
              </w:rPr>
            </w:pPr>
            <w:r w:rsidRPr="00394573">
              <w:rPr>
                <w:rFonts w:ascii="Arial" w:hAnsi="Arial" w:cs="Arial"/>
                <w:sz w:val="18"/>
                <w:szCs w:val="18"/>
              </w:rPr>
              <w:t>Notes</w:t>
            </w:r>
            <w:r w:rsidRPr="005A3150" w:rsidR="00821E15">
              <w:rPr>
                <w:rFonts w:ascii="Arial" w:hAnsi="Arial" w:cs="Arial"/>
                <w:sz w:val="18"/>
                <w:szCs w:val="18"/>
              </w:rPr>
              <w:t xml:space="preserve"> and guidelines</w:t>
            </w:r>
            <w:r w:rsidRPr="00394573">
              <w:rPr>
                <w:rFonts w:ascii="Arial" w:hAnsi="Arial" w:cs="Arial"/>
                <w:sz w:val="18"/>
                <w:szCs w:val="18"/>
              </w:rPr>
              <w:t>: </w:t>
            </w:r>
          </w:p>
          <w:p w:rsidRPr="005A3150" w:rsidR="00731E06" w:rsidP="005A3150" w:rsidRDefault="004B744F" w14:paraId="75DEFD63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5A3150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 w:rsidRPr="005A3150" w:rsidR="00F90643">
              <w:rPr>
                <w:rFonts w:ascii="Arial" w:hAnsi="Arial" w:cs="Arial"/>
                <w:sz w:val="18"/>
                <w:szCs w:val="18"/>
              </w:rPr>
              <w:t>section guides the user into the accordion structure.</w:t>
            </w:r>
            <w:r w:rsidRPr="005A3150" w:rsidR="00A42CC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Pr="00482E28" w:rsidR="005865FD" w:rsidP="00482E28" w:rsidRDefault="00731E06" w14:paraId="4D9F483C" w14:textId="53BB1CF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5A3150">
              <w:rPr>
                <w:rFonts w:ascii="Arial" w:hAnsi="Arial" w:cs="Arial"/>
                <w:sz w:val="18"/>
                <w:szCs w:val="18"/>
              </w:rPr>
              <w:t>Include</w:t>
            </w:r>
            <w:r w:rsidRPr="005A3150" w:rsidR="00A42CC7">
              <w:rPr>
                <w:rFonts w:ascii="Arial" w:hAnsi="Arial" w:cs="Arial"/>
                <w:sz w:val="18"/>
                <w:szCs w:val="18"/>
              </w:rPr>
              <w:t xml:space="preserve"> the &lt;h2&gt; and </w:t>
            </w:r>
            <w:r w:rsidRPr="005A3150" w:rsidR="000F7809">
              <w:rPr>
                <w:rFonts w:ascii="Arial" w:hAnsi="Arial" w:cs="Arial"/>
                <w:sz w:val="18"/>
                <w:szCs w:val="18"/>
              </w:rPr>
              <w:t>a sentence or two that leads into the accordion structure,</w:t>
            </w:r>
            <w:r w:rsidRPr="005A3150" w:rsidR="002B08B2">
              <w:rPr>
                <w:rFonts w:ascii="Arial" w:hAnsi="Arial" w:cs="Arial"/>
                <w:sz w:val="18"/>
                <w:szCs w:val="18"/>
              </w:rPr>
              <w:t xml:space="preserve"> ending with </w:t>
            </w:r>
            <w:r w:rsidRPr="005A3150">
              <w:rPr>
                <w:rFonts w:ascii="Arial" w:hAnsi="Arial" w:cs="Arial"/>
                <w:sz w:val="18"/>
                <w:szCs w:val="18"/>
              </w:rPr>
              <w:t>a statement</w:t>
            </w:r>
            <w:r w:rsidRPr="005A3150" w:rsidR="000F7809">
              <w:rPr>
                <w:rFonts w:ascii="Arial" w:hAnsi="Arial" w:cs="Arial"/>
                <w:sz w:val="18"/>
                <w:szCs w:val="18"/>
              </w:rPr>
              <w:t xml:space="preserve"> such as “… </w:t>
            </w:r>
            <w:r w:rsidRPr="005A3150" w:rsidR="00322826">
              <w:rPr>
                <w:rFonts w:ascii="Arial" w:hAnsi="Arial" w:cs="Arial"/>
                <w:sz w:val="18"/>
                <w:szCs w:val="18"/>
              </w:rPr>
              <w:t>are listed below:”</w:t>
            </w:r>
          </w:p>
        </w:tc>
      </w:tr>
      <w:tr w:rsidR="005865FD" w:rsidTr="2253A242" w14:paraId="416E9072" w14:textId="77777777">
        <w:trPr>
          <w:trHeight w:val="1155"/>
        </w:trPr>
        <w:tc>
          <w:tcPr>
            <w:tcW w:w="10790" w:type="dxa"/>
            <w:tcMar/>
          </w:tcPr>
          <w:p w:rsidR="1FD31392" w:rsidP="2253A242" w:rsidRDefault="1FD31392" w14:paraId="6D277D3F" w14:textId="0897F3BD">
            <w:pPr>
              <w:rPr>
                <w:rFonts w:ascii="Arial" w:hAnsi="Arial" w:eastAsia="Arial" w:cs="Arial"/>
                <w:noProof w:val="0"/>
                <w:sz w:val="24"/>
                <w:szCs w:val="24"/>
                <w:lang w:val="en-US"/>
              </w:rPr>
            </w:pPr>
            <w:r w:rsidRPr="2253A242" w:rsidR="1FD3139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&lt;h2&gt;Our areas of &lt;condition or specialty&gt; care&lt;/h2&gt;</w:t>
            </w:r>
          </w:p>
          <w:p w:rsidR="2253A242" w:rsidP="2253A242" w:rsidRDefault="2253A242" w14:paraId="40A15B2D" w14:textId="32F8F935">
            <w:pPr>
              <w:rPr>
                <w:rFonts w:ascii="Arial" w:hAnsi="Arial" w:cs="Arial"/>
                <w:b w:val="1"/>
                <w:bCs w:val="1"/>
              </w:rPr>
            </w:pPr>
          </w:p>
          <w:p w:rsidRPr="00EE5E8B" w:rsidR="00241C44" w:rsidRDefault="00241C44" w14:paraId="72ABBC95" w14:textId="1359DB69">
            <w:pPr>
              <w:rPr>
                <w:rFonts w:ascii="Arial" w:hAnsi="Arial" w:cs="Arial"/>
                <w:b/>
              </w:rPr>
            </w:pPr>
          </w:p>
        </w:tc>
      </w:tr>
    </w:tbl>
    <w:p w:rsidR="00EE15DF" w:rsidRDefault="00EE15DF" w14:paraId="58E6AB20" w14:textId="77777777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60EA4" w:rsidTr="2253A242" w14:paraId="75EB86DC" w14:textId="77777777">
        <w:tc>
          <w:tcPr>
            <w:tcW w:w="10790" w:type="dxa"/>
            <w:shd w:val="clear" w:color="auto" w:fill="F2F2F2" w:themeFill="background1" w:themeFillShade="F2"/>
            <w:tcMar/>
          </w:tcPr>
          <w:p w:rsidRPr="00F9473A" w:rsidR="00694D2E" w:rsidRDefault="00694D2E" w14:paraId="054B4983" w14:textId="686B2D3E">
            <w:pPr>
              <w:rPr>
                <w:rFonts w:ascii="Arial" w:hAnsi="Arial" w:cs="Arial"/>
                <w:b/>
                <w:bCs/>
              </w:rPr>
            </w:pPr>
            <w:r w:rsidRPr="00CF1331">
              <w:rPr>
                <w:rFonts w:ascii="Arial" w:hAnsi="Arial" w:cs="Arial"/>
                <w:b/>
                <w:bCs/>
              </w:rPr>
              <w:t>Accordion</w:t>
            </w:r>
            <w:r w:rsidR="00DA5D58">
              <w:rPr>
                <w:rFonts w:ascii="Arial" w:hAnsi="Arial" w:cs="Arial"/>
                <w:b/>
                <w:bCs/>
              </w:rPr>
              <w:t xml:space="preserve"> structure</w:t>
            </w:r>
          </w:p>
          <w:p w:rsidRPr="00BC4669" w:rsidR="00F4563D" w:rsidRDefault="00F4563D" w14:paraId="7CC8F163" w14:textId="39B9921B">
            <w:pPr>
              <w:rPr>
                <w:rFonts w:ascii="Arial" w:hAnsi="Arial" w:cs="Arial"/>
                <w:sz w:val="18"/>
                <w:szCs w:val="18"/>
              </w:rPr>
            </w:pPr>
            <w:r w:rsidRPr="00BC4669">
              <w:rPr>
                <w:rFonts w:ascii="Arial" w:hAnsi="Arial" w:cs="Arial"/>
                <w:sz w:val="18"/>
                <w:szCs w:val="18"/>
              </w:rPr>
              <w:t>Notes</w:t>
            </w:r>
            <w:r w:rsidR="00BC4669">
              <w:rPr>
                <w:rFonts w:ascii="Arial" w:hAnsi="Arial" w:cs="Arial"/>
                <w:sz w:val="18"/>
                <w:szCs w:val="18"/>
              </w:rPr>
              <w:t xml:space="preserve"> and guidelines</w:t>
            </w:r>
            <w:r w:rsidRPr="00BC4669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F4563D" w:rsidP="00B12C47" w:rsidRDefault="00F4563D" w14:paraId="762EEA49" w14:textId="6AC9559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BC4669">
              <w:rPr>
                <w:rFonts w:ascii="Arial" w:hAnsi="Arial" w:cs="Arial"/>
                <w:sz w:val="18"/>
                <w:szCs w:val="18"/>
              </w:rPr>
              <w:t>Use accordion</w:t>
            </w:r>
            <w:r w:rsidR="00651E21">
              <w:rPr>
                <w:rFonts w:ascii="Arial" w:hAnsi="Arial" w:cs="Arial"/>
                <w:sz w:val="18"/>
                <w:szCs w:val="18"/>
              </w:rPr>
              <w:t xml:space="preserve"> structures </w:t>
            </w:r>
            <w:r w:rsidRPr="00BC4669">
              <w:rPr>
                <w:rFonts w:ascii="Arial" w:hAnsi="Arial" w:cs="Arial"/>
                <w:sz w:val="18"/>
                <w:szCs w:val="18"/>
              </w:rPr>
              <w:t>for FAQs, treatments, and locations to keep the page clean.​</w:t>
            </w:r>
            <w:r w:rsidR="0049563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74783" w:rsidP="00B12C47" w:rsidRDefault="00522940" w14:paraId="4BE46EFC" w14:textId="7777777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Accordion structures should </w:t>
            </w:r>
            <w:r w:rsidR="00644CCF">
              <w:rPr>
                <w:rFonts w:ascii="Arial" w:hAnsi="Arial" w:cs="Arial"/>
                <w:sz w:val="18"/>
                <w:szCs w:val="18"/>
              </w:rPr>
              <w:t>include between 2 and 7 sections.</w:t>
            </w:r>
          </w:p>
          <w:p w:rsidR="00522940" w:rsidP="00B12C47" w:rsidRDefault="00435F60" w14:paraId="414EF8AC" w14:textId="3F204E2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Section titles: </w:t>
            </w:r>
            <w:r w:rsidR="00074783">
              <w:rPr>
                <w:rFonts w:ascii="Arial" w:hAnsi="Arial" w:cs="Arial"/>
                <w:sz w:val="18"/>
                <w:szCs w:val="18"/>
              </w:rPr>
              <w:t>Try to include keywords in section titles, such as “</w:t>
            </w:r>
            <w:r>
              <w:rPr>
                <w:rFonts w:ascii="Arial" w:hAnsi="Arial" w:cs="Arial"/>
                <w:sz w:val="18"/>
                <w:szCs w:val="18"/>
              </w:rPr>
              <w:t>Down syndrome services” instead of “Services.”</w:t>
            </w:r>
            <w:r w:rsidR="00644C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2294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Pr="008608A4" w:rsidR="008608A4" w:rsidP="008608A4" w:rsidRDefault="008608A4" w14:paraId="3D1E4612" w14:textId="3753ECE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BC4669">
              <w:rPr>
                <w:rFonts w:ascii="Arial" w:hAnsi="Arial" w:cs="Arial"/>
                <w:sz w:val="18"/>
                <w:szCs w:val="18"/>
              </w:rPr>
              <w:t>Use bullet points and short paragraphs: Avoid dense blocks of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12C47">
              <w:rPr>
                <w:rFonts w:ascii="Arial" w:hAnsi="Arial" w:cs="Arial"/>
                <w:sz w:val="18"/>
                <w:szCs w:val="18"/>
              </w:rPr>
              <w:t>text and aim for 2-3 sentences per paragraph.​</w:t>
            </w:r>
          </w:p>
          <w:p w:rsidR="00F4563D" w:rsidP="00B12C47" w:rsidRDefault="00F4563D" w14:paraId="2617C3D6" w14:textId="3B2CAD0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BC4669">
              <w:rPr>
                <w:rFonts w:ascii="Arial" w:hAnsi="Arial" w:cs="Arial"/>
                <w:sz w:val="18"/>
                <w:szCs w:val="18"/>
              </w:rPr>
              <w:t xml:space="preserve">Each accordion </w:t>
            </w:r>
            <w:r w:rsidRPr="00BC4669" w:rsidR="00AB70A8">
              <w:rPr>
                <w:rFonts w:ascii="Arial" w:hAnsi="Arial" w:cs="Arial"/>
                <w:sz w:val="18"/>
                <w:szCs w:val="18"/>
              </w:rPr>
              <w:t xml:space="preserve">section </w:t>
            </w:r>
            <w:r w:rsidRPr="00BC4669">
              <w:rPr>
                <w:rFonts w:ascii="Arial" w:hAnsi="Arial" w:cs="Arial"/>
                <w:sz w:val="18"/>
                <w:szCs w:val="18"/>
              </w:rPr>
              <w:t>should be 50-300</w:t>
            </w:r>
            <w:r w:rsidRPr="00BC4669" w:rsidR="00AB70A8">
              <w:rPr>
                <w:rFonts w:ascii="Arial" w:hAnsi="Arial" w:cs="Arial"/>
                <w:sz w:val="18"/>
                <w:szCs w:val="18"/>
              </w:rPr>
              <w:t xml:space="preserve"> words</w:t>
            </w:r>
            <w:r w:rsidRPr="00BC4669">
              <w:rPr>
                <w:rFonts w:ascii="Arial" w:hAnsi="Arial" w:cs="Arial"/>
                <w:sz w:val="18"/>
                <w:szCs w:val="18"/>
              </w:rPr>
              <w:t>. Enough</w:t>
            </w:r>
            <w:r w:rsidRPr="00BC4669" w:rsidR="00AB70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4669">
              <w:rPr>
                <w:rFonts w:ascii="Arial" w:hAnsi="Arial" w:cs="Arial"/>
                <w:sz w:val="18"/>
                <w:szCs w:val="18"/>
              </w:rPr>
              <w:t>to provide value without overwhelming.​</w:t>
            </w:r>
          </w:p>
          <w:p w:rsidR="00821E15" w:rsidP="0019765B" w:rsidRDefault="2A918B30" w14:paraId="63F59D19" w14:textId="2131BBE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7CEE3B09">
              <w:rPr>
                <w:rFonts w:ascii="Arial" w:hAnsi="Arial" w:cs="Arial"/>
                <w:sz w:val="18"/>
                <w:szCs w:val="18"/>
              </w:rPr>
              <w:t>If you need more than 300 words, split it</w:t>
            </w:r>
            <w:r w:rsidRPr="7CEE3B09" w:rsidR="4EEF44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7CEE3B09">
              <w:rPr>
                <w:rFonts w:ascii="Arial" w:hAnsi="Arial" w:cs="Arial"/>
                <w:sz w:val="18"/>
                <w:szCs w:val="18"/>
              </w:rPr>
              <w:t>into multiple accordion</w:t>
            </w:r>
            <w:r w:rsidRPr="7CEE3B09" w:rsidR="77D43ABD">
              <w:rPr>
                <w:rFonts w:ascii="Arial" w:hAnsi="Arial" w:cs="Arial"/>
                <w:sz w:val="18"/>
                <w:szCs w:val="18"/>
              </w:rPr>
              <w:t xml:space="preserve"> sections</w:t>
            </w:r>
            <w:r w:rsidRPr="7CEE3B09" w:rsidR="1A040735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7CEE3B09" w:rsidR="304BF76B">
              <w:rPr>
                <w:rFonts w:ascii="Arial" w:hAnsi="Arial" w:cs="Arial"/>
                <w:sz w:val="18"/>
                <w:szCs w:val="18"/>
              </w:rPr>
              <w:t>When necessary, l</w:t>
            </w:r>
            <w:r w:rsidRPr="7CEE3B09" w:rsidR="1A040735">
              <w:rPr>
                <w:rFonts w:ascii="Arial" w:hAnsi="Arial" w:cs="Arial"/>
                <w:sz w:val="18"/>
                <w:szCs w:val="18"/>
              </w:rPr>
              <w:t>ink to additional content at the bottom of the section – “</w:t>
            </w:r>
            <w:r w:rsidRPr="7CEE3B09" w:rsidR="1A040735">
              <w:rPr>
                <w:rFonts w:ascii="Arial" w:hAnsi="Arial" w:cs="Arial"/>
                <w:color w:val="156082" w:themeColor="accent1"/>
                <w:sz w:val="18"/>
                <w:szCs w:val="18"/>
                <w:u w:val="single"/>
              </w:rPr>
              <w:t>Learn more about &lt;topic&gt;</w:t>
            </w:r>
            <w:r w:rsidRPr="7CEE3B09" w:rsidR="1A040735">
              <w:rPr>
                <w:rFonts w:ascii="Arial" w:hAnsi="Arial" w:cs="Arial"/>
                <w:sz w:val="18"/>
                <w:szCs w:val="18"/>
              </w:rPr>
              <w:t>.”</w:t>
            </w:r>
          </w:p>
          <w:p w:rsidRPr="0019765B" w:rsidR="0019765B" w:rsidP="0019765B" w:rsidRDefault="0019765B" w14:paraId="2B8A5BAB" w14:textId="3C0D8699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0EA4" w:rsidTr="2253A242" w14:paraId="3DB71F3C" w14:textId="77777777">
        <w:trPr>
          <w:trHeight w:val="782"/>
        </w:trPr>
        <w:tc>
          <w:tcPr>
            <w:tcW w:w="10790" w:type="dxa"/>
            <w:tcMar/>
          </w:tcPr>
          <w:p w:rsidR="004833EC" w:rsidP="2253A242" w:rsidRDefault="7E7C684E" w14:paraId="333634F2" w14:textId="76BB1148">
            <w:pPr>
              <w:rPr>
                <w:rFonts w:ascii="Arial" w:hAnsi="Arial" w:eastAsia="Arial" w:cs="Arial"/>
                <w:b w:val="1"/>
                <w:bCs w:val="1"/>
              </w:rPr>
            </w:pPr>
            <w:r w:rsidRPr="2253A242" w:rsidR="019C4A23">
              <w:rPr>
                <w:rFonts w:ascii="Arial" w:hAnsi="Arial" w:eastAsia="Arial" w:cs="Arial"/>
                <w:b w:val="1"/>
                <w:bCs w:val="1"/>
              </w:rPr>
              <w:t>[Section 1]</w:t>
            </w:r>
            <w:r w:rsidRPr="2253A242" w:rsidR="6264B46D">
              <w:rPr>
                <w:rFonts w:ascii="Arial" w:hAnsi="Arial" w:eastAsia="Arial" w:cs="Arial"/>
                <w:b w:val="1"/>
                <w:bCs w:val="1"/>
              </w:rPr>
              <w:t xml:space="preserve"> </w:t>
            </w:r>
            <w:r w:rsidRPr="2253A242" w:rsidR="4CD643CC">
              <w:rPr>
                <w:rFonts w:ascii="Arial" w:hAnsi="Arial" w:eastAsia="Arial" w:cs="Arial"/>
                <w:b w:val="1"/>
                <w:bCs w:val="1"/>
              </w:rPr>
              <w:t>Title</w:t>
            </w:r>
          </w:p>
          <w:p w:rsidRPr="004833EC" w:rsidR="001D68DE" w:rsidRDefault="001D68DE" w14:paraId="67A19AA8" w14:textId="5AE9673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84A52" w:rsidTr="2253A242" w14:paraId="03EE938E" w14:textId="77777777">
        <w:trPr>
          <w:trHeight w:val="782"/>
        </w:trPr>
        <w:tc>
          <w:tcPr>
            <w:tcW w:w="10790" w:type="dxa"/>
            <w:tcMar/>
          </w:tcPr>
          <w:p w:rsidR="00051D41" w:rsidP="2253A242" w:rsidRDefault="0394CE2E" w14:paraId="10CFFABB" w14:textId="74AF0C00">
            <w:pPr>
              <w:rPr>
                <w:rFonts w:ascii="Arial" w:hAnsi="Arial" w:eastAsia="Arial" w:cs="Arial"/>
                <w:b w:val="1"/>
                <w:bCs w:val="1"/>
              </w:rPr>
            </w:pPr>
            <w:r w:rsidRPr="2253A242" w:rsidR="522DE97F">
              <w:rPr>
                <w:rFonts w:ascii="Arial" w:hAnsi="Arial" w:eastAsia="Arial" w:cs="Arial"/>
                <w:b w:val="1"/>
                <w:bCs w:val="1"/>
              </w:rPr>
              <w:t xml:space="preserve">[Section 2] </w:t>
            </w:r>
            <w:r w:rsidRPr="2253A242" w:rsidR="277DED5F">
              <w:rPr>
                <w:rFonts w:ascii="Arial" w:hAnsi="Arial" w:eastAsia="Arial" w:cs="Arial"/>
                <w:b w:val="1"/>
                <w:bCs w:val="1"/>
              </w:rPr>
              <w:t>Title</w:t>
            </w:r>
          </w:p>
          <w:p w:rsidRPr="008543D7" w:rsidR="00A105B3" w:rsidP="00A105B3" w:rsidRDefault="00A105B3" w14:paraId="039B9D4F" w14:textId="68B6B291">
            <w:pPr>
              <w:pStyle w:val="ListParagraph"/>
              <w:rPr>
                <w:rFonts w:ascii="Arial" w:hAnsi="Arial" w:eastAsia="Arial" w:cs="Arial"/>
                <w:b/>
              </w:rPr>
            </w:pPr>
          </w:p>
        </w:tc>
      </w:tr>
      <w:tr w:rsidR="00F84A52" w:rsidTr="2253A242" w14:paraId="4765D4A5" w14:textId="77777777">
        <w:trPr>
          <w:trHeight w:val="782"/>
        </w:trPr>
        <w:tc>
          <w:tcPr>
            <w:tcW w:w="10790" w:type="dxa"/>
            <w:tcMar/>
          </w:tcPr>
          <w:p w:rsidR="00051D41" w:rsidP="00051D41" w:rsidRDefault="00051D41" w14:paraId="49A847E7" w14:textId="3EDD85A1">
            <w:pPr>
              <w:rPr>
                <w:rFonts w:ascii="Arial" w:hAnsi="Arial" w:eastAsia="Arial" w:cs="Arial"/>
                <w:b/>
              </w:rPr>
            </w:pPr>
            <w:r w:rsidRPr="28E01998">
              <w:rPr>
                <w:rFonts w:ascii="Arial" w:hAnsi="Arial" w:eastAsia="Arial" w:cs="Arial"/>
                <w:b/>
              </w:rPr>
              <w:t>[Section 3] Title</w:t>
            </w:r>
          </w:p>
          <w:p w:rsidRPr="004833EC" w:rsidR="00F84A52" w:rsidRDefault="00F84A52" w14:paraId="65C165A8" w14:textId="77777777">
            <w:pPr>
              <w:rPr>
                <w:rFonts w:ascii="Arial" w:hAnsi="Arial" w:eastAsia="Arial" w:cs="Arial"/>
                <w:b/>
              </w:rPr>
            </w:pPr>
          </w:p>
        </w:tc>
      </w:tr>
      <w:tr w:rsidR="00F84A52" w:rsidTr="2253A242" w14:paraId="261558D2" w14:textId="77777777">
        <w:trPr>
          <w:trHeight w:val="782"/>
        </w:trPr>
        <w:tc>
          <w:tcPr>
            <w:tcW w:w="10790" w:type="dxa"/>
            <w:tcMar/>
          </w:tcPr>
          <w:p w:rsidR="00051D41" w:rsidP="00051D41" w:rsidRDefault="00051D41" w14:paraId="1112E45C" w14:textId="13DFE86D">
            <w:pPr>
              <w:rPr>
                <w:rFonts w:ascii="Arial" w:hAnsi="Arial" w:eastAsia="Arial" w:cs="Arial"/>
                <w:b/>
              </w:rPr>
            </w:pPr>
            <w:r w:rsidRPr="28E01998">
              <w:rPr>
                <w:rFonts w:ascii="Arial" w:hAnsi="Arial" w:eastAsia="Arial" w:cs="Arial"/>
                <w:b/>
              </w:rPr>
              <w:t>[Section 4] Title</w:t>
            </w:r>
          </w:p>
          <w:p w:rsidRPr="004833EC" w:rsidR="00F84A52" w:rsidRDefault="00F84A52" w14:paraId="717163FA" w14:textId="77777777">
            <w:pPr>
              <w:rPr>
                <w:rFonts w:ascii="Arial" w:hAnsi="Arial" w:eastAsia="Arial" w:cs="Arial"/>
                <w:b/>
              </w:rPr>
            </w:pPr>
          </w:p>
        </w:tc>
      </w:tr>
      <w:tr w:rsidR="00F84A52" w:rsidTr="2253A242" w14:paraId="24226856" w14:textId="77777777">
        <w:trPr>
          <w:trHeight w:val="782"/>
        </w:trPr>
        <w:tc>
          <w:tcPr>
            <w:tcW w:w="10790" w:type="dxa"/>
            <w:tcMar/>
          </w:tcPr>
          <w:p w:rsidR="00051D41" w:rsidP="00051D41" w:rsidRDefault="00051D41" w14:paraId="59340FA8" w14:textId="4873D021">
            <w:pPr>
              <w:rPr>
                <w:rFonts w:ascii="Arial" w:hAnsi="Arial" w:eastAsia="Arial" w:cs="Arial"/>
                <w:b/>
              </w:rPr>
            </w:pPr>
            <w:r w:rsidRPr="28E01998">
              <w:rPr>
                <w:rFonts w:ascii="Arial" w:hAnsi="Arial" w:eastAsia="Arial" w:cs="Arial"/>
                <w:b/>
              </w:rPr>
              <w:t>[Section 5] Title</w:t>
            </w:r>
          </w:p>
          <w:p w:rsidRPr="004833EC" w:rsidR="00F84A52" w:rsidRDefault="00F84A52" w14:paraId="5B854E87" w14:textId="77777777">
            <w:pPr>
              <w:rPr>
                <w:rFonts w:ascii="Arial" w:hAnsi="Arial" w:eastAsia="Arial" w:cs="Arial"/>
                <w:b/>
              </w:rPr>
            </w:pPr>
          </w:p>
        </w:tc>
      </w:tr>
      <w:tr w:rsidR="00051D41" w:rsidTr="2253A242" w14:paraId="072090A0" w14:textId="77777777">
        <w:trPr>
          <w:trHeight w:val="782"/>
        </w:trPr>
        <w:tc>
          <w:tcPr>
            <w:tcW w:w="10790" w:type="dxa"/>
            <w:tcMar/>
          </w:tcPr>
          <w:p w:rsidR="00051D41" w:rsidP="00051D41" w:rsidRDefault="00051D41" w14:paraId="470EAF19" w14:textId="298E36D1">
            <w:pPr>
              <w:rPr>
                <w:rFonts w:ascii="Arial" w:hAnsi="Arial" w:cs="Arial"/>
                <w:b/>
                <w:bCs/>
              </w:rPr>
            </w:pPr>
            <w:r w:rsidRPr="004833EC">
              <w:rPr>
                <w:rFonts w:ascii="Arial" w:hAnsi="Arial" w:cs="Arial"/>
                <w:b/>
                <w:bCs/>
              </w:rPr>
              <w:t xml:space="preserve">[Section </w:t>
            </w:r>
            <w:r>
              <w:rPr>
                <w:rFonts w:ascii="Arial" w:hAnsi="Arial" w:cs="Arial"/>
                <w:b/>
                <w:bCs/>
              </w:rPr>
              <w:t>6</w:t>
            </w:r>
            <w:r w:rsidRPr="004833EC">
              <w:rPr>
                <w:rFonts w:ascii="Arial" w:hAnsi="Arial" w:cs="Arial"/>
                <w:b/>
                <w:bCs/>
              </w:rPr>
              <w:t xml:space="preserve">] </w:t>
            </w:r>
            <w:r>
              <w:rPr>
                <w:rFonts w:ascii="Arial" w:hAnsi="Arial" w:cs="Arial"/>
                <w:b/>
                <w:bCs/>
              </w:rPr>
              <w:t>Title</w:t>
            </w:r>
          </w:p>
          <w:p w:rsidRPr="004833EC" w:rsidR="00051D41" w:rsidRDefault="00051D41" w14:paraId="2837FE39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51D41" w:rsidTr="2253A242" w14:paraId="2B4D8A2E" w14:textId="77777777">
        <w:trPr>
          <w:trHeight w:val="782"/>
        </w:trPr>
        <w:tc>
          <w:tcPr>
            <w:tcW w:w="10790" w:type="dxa"/>
            <w:tcMar/>
          </w:tcPr>
          <w:p w:rsidR="00051D41" w:rsidP="00051D41" w:rsidRDefault="00051D41" w14:paraId="18961903" w14:textId="6F04AE0E">
            <w:pPr>
              <w:rPr>
                <w:rFonts w:ascii="Arial" w:hAnsi="Arial" w:cs="Arial"/>
                <w:b/>
                <w:bCs/>
              </w:rPr>
            </w:pPr>
            <w:r w:rsidRPr="004833EC">
              <w:rPr>
                <w:rFonts w:ascii="Arial" w:hAnsi="Arial" w:cs="Arial"/>
                <w:b/>
                <w:bCs/>
              </w:rPr>
              <w:t xml:space="preserve">[Section </w:t>
            </w:r>
            <w:r>
              <w:rPr>
                <w:rFonts w:ascii="Arial" w:hAnsi="Arial" w:cs="Arial"/>
                <w:b/>
                <w:bCs/>
              </w:rPr>
              <w:t>7</w:t>
            </w:r>
            <w:r w:rsidRPr="004833EC">
              <w:rPr>
                <w:rFonts w:ascii="Arial" w:hAnsi="Arial" w:cs="Arial"/>
                <w:b/>
                <w:bCs/>
              </w:rPr>
              <w:t xml:space="preserve">] </w:t>
            </w:r>
            <w:r>
              <w:rPr>
                <w:rFonts w:ascii="Arial" w:hAnsi="Arial" w:cs="Arial"/>
                <w:b/>
                <w:bCs/>
              </w:rPr>
              <w:t>Title</w:t>
            </w:r>
          </w:p>
          <w:p w:rsidRPr="004833EC" w:rsidR="00051D41" w:rsidRDefault="00051D41" w14:paraId="7BACB29F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322826" w:rsidRDefault="00322826" w14:paraId="376BA55F" w14:textId="77777777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Pr="00821E15" w:rsidR="0087691B" w:rsidTr="2253A242" w14:paraId="3FFBD7B0" w14:textId="77777777">
        <w:trPr>
          <w:trHeight w:val="1250"/>
        </w:trPr>
        <w:tc>
          <w:tcPr>
            <w:tcW w:w="10790" w:type="dxa"/>
            <w:shd w:val="clear" w:color="auto" w:fill="F2F2F2" w:themeFill="background1" w:themeFillShade="F2"/>
            <w:tcMar/>
          </w:tcPr>
          <w:p w:rsidRPr="009B769A" w:rsidR="0087691B" w:rsidRDefault="00C424BD" w14:paraId="01F43695" w14:textId="7A6825C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Additional resources</w:t>
            </w:r>
            <w:r w:rsidR="00E67371">
              <w:rPr>
                <w:rFonts w:ascii="Arial" w:hAnsi="Arial" w:cs="Arial"/>
                <w:b/>
                <w:bCs/>
              </w:rPr>
              <w:t xml:space="preserve"> </w:t>
            </w:r>
          </w:p>
          <w:p w:rsidRPr="00821E15" w:rsidR="0087691B" w:rsidRDefault="0087691B" w14:paraId="10DEA708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9B769A">
              <w:rPr>
                <w:rFonts w:ascii="Arial" w:hAnsi="Arial" w:cs="Arial"/>
                <w:sz w:val="18"/>
                <w:szCs w:val="18"/>
              </w:rPr>
              <w:t>Notes</w:t>
            </w:r>
            <w:r w:rsidRPr="00821E15">
              <w:rPr>
                <w:rFonts w:ascii="Arial" w:hAnsi="Arial" w:cs="Arial"/>
                <w:sz w:val="18"/>
                <w:szCs w:val="18"/>
              </w:rPr>
              <w:t xml:space="preserve"> and guidelines</w:t>
            </w:r>
            <w:r w:rsidRPr="009B769A">
              <w:rPr>
                <w:rFonts w:ascii="Arial" w:hAnsi="Arial" w:cs="Arial"/>
                <w:sz w:val="18"/>
                <w:szCs w:val="18"/>
              </w:rPr>
              <w:t>:</w:t>
            </w:r>
          </w:p>
          <w:p w:rsidRPr="00507AEB" w:rsidR="00507AEB" w:rsidP="00507AEB" w:rsidRDefault="00E67371" w14:paraId="26A78F89" w14:textId="76A291D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Internal link to r</w:t>
            </w:r>
            <w:r w:rsidRPr="00507AEB" w:rsidR="00507AEB">
              <w:rPr>
                <w:rFonts w:ascii="Arial" w:hAnsi="Arial" w:cs="Arial"/>
                <w:sz w:val="18"/>
                <w:szCs w:val="18"/>
              </w:rPr>
              <w:t xml:space="preserve">elated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507AEB" w:rsidR="00507AEB">
              <w:rPr>
                <w:rFonts w:ascii="Arial" w:hAnsi="Arial" w:cs="Arial"/>
                <w:sz w:val="18"/>
                <w:szCs w:val="18"/>
              </w:rPr>
              <w:t>ervices (e.g., Behavioral Health, Pediatrics)</w:t>
            </w:r>
          </w:p>
          <w:p w:rsidRPr="00507AEB" w:rsidR="00507AEB" w:rsidP="00507AEB" w:rsidRDefault="00E67371" w14:paraId="283A4873" w14:textId="596DE14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Internal or external link to p</w:t>
            </w:r>
            <w:r w:rsidRPr="00507AEB" w:rsidR="00507AEB">
              <w:rPr>
                <w:rFonts w:ascii="Arial" w:hAnsi="Arial" w:cs="Arial"/>
                <w:sz w:val="18"/>
                <w:szCs w:val="18"/>
              </w:rPr>
              <w:t xml:space="preserve">atient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507AEB" w:rsidR="00507AEB">
              <w:rPr>
                <w:rFonts w:ascii="Arial" w:hAnsi="Arial" w:cs="Arial"/>
                <w:sz w:val="18"/>
                <w:szCs w:val="18"/>
              </w:rPr>
              <w:t>esources (</w:t>
            </w:r>
            <w:r w:rsidR="00902A7A">
              <w:rPr>
                <w:rFonts w:ascii="Arial" w:hAnsi="Arial" w:cs="Arial"/>
                <w:sz w:val="18"/>
                <w:szCs w:val="18"/>
              </w:rPr>
              <w:t>Resource orgs</w:t>
            </w:r>
            <w:r w:rsidRPr="00507AEB" w:rsidR="00507AEB">
              <w:rPr>
                <w:rFonts w:ascii="Arial" w:hAnsi="Arial" w:cs="Arial"/>
                <w:sz w:val="18"/>
                <w:szCs w:val="18"/>
              </w:rPr>
              <w:t>, Support Groups)</w:t>
            </w:r>
          </w:p>
          <w:p w:rsidR="00236583" w:rsidP="00507AEB" w:rsidRDefault="00E67371" w14:paraId="65FF5018" w14:textId="08D04A1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 feed for b</w:t>
            </w:r>
            <w:r w:rsidRPr="00507AEB" w:rsidR="00507AEB">
              <w:rPr>
                <w:rFonts w:ascii="Arial" w:hAnsi="Arial" w:cs="Arial"/>
                <w:sz w:val="18"/>
                <w:szCs w:val="18"/>
              </w:rPr>
              <w:t xml:space="preserve">log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507AEB" w:rsidR="00507AEB">
              <w:rPr>
                <w:rFonts w:ascii="Arial" w:hAnsi="Arial" w:cs="Arial"/>
                <w:sz w:val="18"/>
                <w:szCs w:val="18"/>
              </w:rPr>
              <w:t>rticles (condition-specific tips, success stories)</w:t>
            </w:r>
          </w:p>
          <w:p w:rsidRPr="00507AEB" w:rsidR="00507AEB" w:rsidP="00236583" w:rsidRDefault="00E95C0C" w14:paraId="4142E643" w14:textId="3A5B9210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Indicate </w:t>
            </w:r>
            <w:r w:rsidR="00F67F23">
              <w:rPr>
                <w:rFonts w:ascii="Arial" w:hAnsi="Arial" w:cs="Arial"/>
                <w:sz w:val="18"/>
                <w:szCs w:val="18"/>
              </w:rPr>
              <w:t>you want a Show Me section (</w:t>
            </w:r>
            <w:hyperlink w:history="1" r:id="rId29">
              <w:r w:rsidRPr="00F67F23" w:rsidR="00F67F23">
                <w:rPr>
                  <w:rStyle w:val="Hyperlink"/>
                  <w:rFonts w:ascii="Arial" w:hAnsi="Arial" w:cs="Arial" w:eastAsiaTheme="minorEastAsia"/>
                  <w:sz w:val="18"/>
                  <w:szCs w:val="18"/>
                  <w:lang w:eastAsia="ja-JP"/>
                </w:rPr>
                <w:t>see Style Guide</w:t>
              </w:r>
            </w:hyperlink>
            <w:r w:rsidR="00F67F23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87691B" w:rsidP="00F67F23" w:rsidRDefault="00507AEB" w14:paraId="2ABD6334" w14:textId="7777777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 w:rsidRPr="00507AEB">
              <w:rPr>
                <w:rFonts w:ascii="Arial" w:hAnsi="Arial" w:cs="Arial"/>
                <w:sz w:val="18"/>
                <w:szCs w:val="18"/>
              </w:rPr>
              <w:t>Contact Info (repeat phone number and appointment link for</w:t>
            </w:r>
            <w:r w:rsidR="00F67F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67F23">
              <w:rPr>
                <w:rFonts w:ascii="Arial" w:hAnsi="Arial" w:cs="Arial"/>
                <w:sz w:val="18"/>
                <w:szCs w:val="18"/>
              </w:rPr>
              <w:t>convenience)</w:t>
            </w:r>
          </w:p>
          <w:p w:rsidRPr="00F67F23" w:rsidR="00F67F23" w:rsidP="00F67F23" w:rsidRDefault="00F67F23" w14:paraId="20C4FBC7" w14:textId="38641DF5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691B" w:rsidTr="2253A242" w14:paraId="5B12AD99" w14:textId="77777777">
        <w:trPr>
          <w:trHeight w:val="1502"/>
        </w:trPr>
        <w:tc>
          <w:tcPr>
            <w:tcW w:w="10790" w:type="dxa"/>
            <w:tcMar/>
          </w:tcPr>
          <w:p w:rsidR="0087691B" w:rsidP="2253A242" w:rsidRDefault="26993DAA" w14:paraId="149724FE" w14:textId="5B5ED10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b w:val="1"/>
                <w:bCs w:val="1"/>
              </w:rPr>
            </w:pPr>
            <w:r w:rsidRPr="2253A242" w:rsidR="40A10479">
              <w:rPr>
                <w:rFonts w:ascii="Arial" w:hAnsi="Arial" w:cs="Arial"/>
                <w:b w:val="1"/>
                <w:bCs w:val="1"/>
              </w:rPr>
              <w:t>&lt;h2&gt;</w:t>
            </w:r>
            <w:r w:rsidRPr="2253A242" w:rsidR="33783BD9">
              <w:rPr>
                <w:rFonts w:ascii="Arial" w:hAnsi="Arial" w:cs="Arial"/>
                <w:b w:val="1"/>
                <w:bCs w:val="1"/>
              </w:rPr>
              <w:t>More information about &lt;specialty&gt; care</w:t>
            </w:r>
            <w:r w:rsidRPr="2253A242" w:rsidR="76083061">
              <w:rPr>
                <w:rFonts w:ascii="Arial" w:hAnsi="Arial" w:cs="Arial"/>
                <w:b w:val="1"/>
                <w:bCs w:val="1"/>
              </w:rPr>
              <w:t>&lt;/h2&gt;</w:t>
            </w:r>
          </w:p>
          <w:p w:rsidRPr="001F6043" w:rsidR="001F6043" w:rsidP="001F6043" w:rsidRDefault="001F6043" w14:paraId="3B8E3EF9" w14:textId="3DD5AFD0">
            <w:pPr>
              <w:rPr>
                <w:rFonts w:ascii="Arial" w:hAnsi="Arial" w:cs="Arial"/>
              </w:rPr>
            </w:pPr>
          </w:p>
        </w:tc>
      </w:tr>
    </w:tbl>
    <w:p w:rsidRPr="00DB388A" w:rsidR="0087691B" w:rsidRDefault="0087691B" w14:paraId="1490615F" w14:textId="77777777">
      <w:pPr>
        <w:rPr>
          <w:rFonts w:ascii="Arial" w:hAnsi="Arial" w:cs="Arial"/>
          <w:sz w:val="28"/>
          <w:szCs w:val="28"/>
        </w:rPr>
      </w:pPr>
    </w:p>
    <w:sectPr w:rsidRPr="00DB388A" w:rsidR="0087691B" w:rsidSect="00FF613C">
      <w:headerReference w:type="default" r:id="rId34"/>
      <w:pgSz w:w="12240" w:h="15840" w:orient="portrait"/>
      <w:pgMar w:top="720" w:right="720" w:bottom="720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2B96" w:rsidP="00133AD3" w:rsidRDefault="00A52B96" w14:paraId="7C8952F3" w14:textId="77777777">
      <w:pPr>
        <w:spacing w:after="0" w:line="240" w:lineRule="auto"/>
      </w:pPr>
      <w:r>
        <w:separator/>
      </w:r>
    </w:p>
  </w:endnote>
  <w:endnote w:type="continuationSeparator" w:id="0">
    <w:p w:rsidR="00A52B96" w:rsidP="00133AD3" w:rsidRDefault="00A52B96" w14:paraId="2697E21F" w14:textId="77777777">
      <w:pPr>
        <w:spacing w:after="0" w:line="240" w:lineRule="auto"/>
      </w:pPr>
      <w:r>
        <w:continuationSeparator/>
      </w:r>
    </w:p>
  </w:endnote>
  <w:endnote w:type="continuationNotice" w:id="1">
    <w:p w:rsidR="00A52B96" w:rsidRDefault="00A52B96" w14:paraId="16186F5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2B96" w:rsidP="00133AD3" w:rsidRDefault="00A52B96" w14:paraId="4D46C13C" w14:textId="77777777">
      <w:pPr>
        <w:spacing w:after="0" w:line="240" w:lineRule="auto"/>
      </w:pPr>
      <w:r>
        <w:separator/>
      </w:r>
    </w:p>
  </w:footnote>
  <w:footnote w:type="continuationSeparator" w:id="0">
    <w:p w:rsidR="00A52B96" w:rsidP="00133AD3" w:rsidRDefault="00A52B96" w14:paraId="163CF795" w14:textId="77777777">
      <w:pPr>
        <w:spacing w:after="0" w:line="240" w:lineRule="auto"/>
      </w:pPr>
      <w:r>
        <w:continuationSeparator/>
      </w:r>
    </w:p>
  </w:footnote>
  <w:footnote w:type="continuationNotice" w:id="1">
    <w:p w:rsidR="00A52B96" w:rsidRDefault="00A52B96" w14:paraId="6C233A5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svg="http://schemas.microsoft.com/office/drawing/2016/SVG/main" mc:Ignorable="w14 w15 w16se w16cid w16 w16cex w16sdtdh w16sdtfl w16du wp14">
  <w:p w:rsidR="00133AD3" w:rsidP="00FA32B9" w:rsidRDefault="00133AD3" w14:paraId="0589900A" w14:textId="70B8E79C">
    <w:pPr>
      <w:pStyle w:val="Header"/>
      <w:jc w:val="right"/>
    </w:pPr>
    <w:r w:rsidRPr="00133AD3">
      <w:rPr>
        <w:rFonts w:ascii="Calibri Light" w:hAnsi="Calibri Light" w:cs="Calibri Light"/>
        <w:noProof/>
        <w:sz w:val="40"/>
        <w:szCs w:val="40"/>
      </w:rPr>
      <w:drawing>
        <wp:inline distT="0" distB="0" distL="0" distR="0" wp14:anchorId="0C580DC4" wp14:editId="4D1BA396">
          <wp:extent cx="2352675" cy="138393"/>
          <wp:effectExtent l="0" t="0" r="0" b="0"/>
          <wp:docPr id="1742837489" name="Graphic 1">
            <a:extLst xmlns:a="http://schemas.openxmlformats.org/drawingml/2006/main">
              <a:ext uri="{FF2B5EF4-FFF2-40B4-BE49-F238E27FC236}">
                <a16:creationId xmlns:a16="http://schemas.microsoft.com/office/drawing/2014/main" id="{81E743E1-167A-444D-B539-9A472A7EDC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2837489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3089" cy="146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625B1" w:rsidRDefault="00E625B1" w14:paraId="575FCFE9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4y8oVZU1" int2:invalidationBookmarkName="" int2:hashCode="Q1QSuQx9pmYsTv" int2:id="itAGUgrS">
      <int2:state int2:type="style" int2:value="Rejected"/>
    </int2:bookmark>
    <int2:bookmark int2:bookmarkName="_Int_bFGuB9wF" int2:invalidationBookmarkName="" int2:hashCode="1l21KMoEvSiC6v" int2:id="tAQoV9Gn">
      <int2:state int2:type="style" int2:value="Rejected"/>
    </int2:bookmark>
    <int2:bookmark int2:bookmarkName="_Int_eQ4mNzFn" int2:invalidationBookmarkName="" int2:hashCode="SNU8biIZK7qv9D" int2:id="PCoE3tmg">
      <int2:state int2:type="gram" int2:value="Rejected"/>
    </int2:bookmark>
    <int2:bookmark int2:bookmarkName="_Int_i0yD0FzJ" int2:invalidationBookmarkName="" int2:hashCode="uj5blFUJf7tmuI" int2:id="EgagLsw4">
      <int2:state int2:type="style" int2:value="Rejected"/>
    </int2:bookmark>
    <int2:bookmark int2:bookmarkName="_Int_vFQzAAl2" int2:invalidationBookmarkName="" int2:hashCode="0lGH3BN/NciLyA" int2:id="ZS7VKBFT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0E2A"/>
    <w:multiLevelType w:val="hybridMultilevel"/>
    <w:tmpl w:val="2570AA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514B3E"/>
    <w:multiLevelType w:val="hybridMultilevel"/>
    <w:tmpl w:val="99D4E7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DB60229"/>
    <w:multiLevelType w:val="hybridMultilevel"/>
    <w:tmpl w:val="35A679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3041078"/>
    <w:multiLevelType w:val="hybridMultilevel"/>
    <w:tmpl w:val="0338C8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3BC2083"/>
    <w:multiLevelType w:val="multilevel"/>
    <w:tmpl w:val="F918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426057E"/>
    <w:multiLevelType w:val="hybridMultilevel"/>
    <w:tmpl w:val="C518C5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552670F"/>
    <w:multiLevelType w:val="multilevel"/>
    <w:tmpl w:val="05BC3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A397AF8"/>
    <w:multiLevelType w:val="hybridMultilevel"/>
    <w:tmpl w:val="A9D2612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2C155A77"/>
    <w:multiLevelType w:val="hybridMultilevel"/>
    <w:tmpl w:val="7F4E3F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1603F4A"/>
    <w:multiLevelType w:val="hybridMultilevel"/>
    <w:tmpl w:val="FFFFFFFF"/>
    <w:lvl w:ilvl="0" w:tplc="CF5699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536B4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81E82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14059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5C7B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7B293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C200A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AAA0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B48A7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59968E2"/>
    <w:multiLevelType w:val="multilevel"/>
    <w:tmpl w:val="FCAE5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39F9504D"/>
    <w:multiLevelType w:val="hybridMultilevel"/>
    <w:tmpl w:val="CB82E2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0FA01F2"/>
    <w:multiLevelType w:val="hybridMultilevel"/>
    <w:tmpl w:val="A34ADF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D86598B"/>
    <w:multiLevelType w:val="multilevel"/>
    <w:tmpl w:val="C08C4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5BE0576B"/>
    <w:multiLevelType w:val="hybridMultilevel"/>
    <w:tmpl w:val="B5B216C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63811594"/>
    <w:multiLevelType w:val="hybridMultilevel"/>
    <w:tmpl w:val="FEA0E2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99E0F57"/>
    <w:multiLevelType w:val="hybridMultilevel"/>
    <w:tmpl w:val="B236388A"/>
    <w:lvl w:ilvl="0" w:tplc="753051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B8D6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7C8A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68D1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83A68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52474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6A96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7CA0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E41D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A4E0A64"/>
    <w:multiLevelType w:val="multilevel"/>
    <w:tmpl w:val="A5DC8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740B0B56"/>
    <w:multiLevelType w:val="hybridMultilevel"/>
    <w:tmpl w:val="020A95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57009389">
    <w:abstractNumId w:val="16"/>
  </w:num>
  <w:num w:numId="2" w16cid:durableId="1035302655">
    <w:abstractNumId w:val="15"/>
  </w:num>
  <w:num w:numId="3" w16cid:durableId="1095204600">
    <w:abstractNumId w:val="6"/>
  </w:num>
  <w:num w:numId="4" w16cid:durableId="1179731372">
    <w:abstractNumId w:val="2"/>
  </w:num>
  <w:num w:numId="5" w16cid:durableId="1291936458">
    <w:abstractNumId w:val="13"/>
  </w:num>
  <w:num w:numId="6" w16cid:durableId="1582518901">
    <w:abstractNumId w:val="8"/>
  </w:num>
  <w:num w:numId="7" w16cid:durableId="1586264945">
    <w:abstractNumId w:val="18"/>
  </w:num>
  <w:num w:numId="8" w16cid:durableId="181165900">
    <w:abstractNumId w:val="10"/>
  </w:num>
  <w:num w:numId="9" w16cid:durableId="1851750687">
    <w:abstractNumId w:val="4"/>
  </w:num>
  <w:num w:numId="10" w16cid:durableId="2086024936">
    <w:abstractNumId w:val="7"/>
  </w:num>
  <w:num w:numId="11" w16cid:durableId="308021300">
    <w:abstractNumId w:val="14"/>
  </w:num>
  <w:num w:numId="12" w16cid:durableId="587933065">
    <w:abstractNumId w:val="3"/>
  </w:num>
  <w:num w:numId="13" w16cid:durableId="711463206">
    <w:abstractNumId w:val="0"/>
  </w:num>
  <w:num w:numId="14" w16cid:durableId="748969064">
    <w:abstractNumId w:val="12"/>
  </w:num>
  <w:num w:numId="15" w16cid:durableId="76053119">
    <w:abstractNumId w:val="17"/>
  </w:num>
  <w:num w:numId="16" w16cid:durableId="1965766555">
    <w:abstractNumId w:val="9"/>
  </w:num>
  <w:num w:numId="17" w16cid:durableId="1718818050">
    <w:abstractNumId w:val="5"/>
  </w:num>
  <w:num w:numId="18" w16cid:durableId="1008411167">
    <w:abstractNumId w:val="11"/>
  </w:num>
  <w:num w:numId="19" w16cid:durableId="20252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5207EC"/>
    <w:rsid w:val="00020B9A"/>
    <w:rsid w:val="00020F31"/>
    <w:rsid w:val="000221A2"/>
    <w:rsid w:val="00044D4C"/>
    <w:rsid w:val="00051D41"/>
    <w:rsid w:val="0005511E"/>
    <w:rsid w:val="00060EA4"/>
    <w:rsid w:val="00061110"/>
    <w:rsid w:val="000644BF"/>
    <w:rsid w:val="00074783"/>
    <w:rsid w:val="00077F24"/>
    <w:rsid w:val="000875BB"/>
    <w:rsid w:val="000C179E"/>
    <w:rsid w:val="000D20A9"/>
    <w:rsid w:val="000D4CA6"/>
    <w:rsid w:val="000E2FF4"/>
    <w:rsid w:val="000E4B93"/>
    <w:rsid w:val="000F7809"/>
    <w:rsid w:val="00101E5D"/>
    <w:rsid w:val="00102772"/>
    <w:rsid w:val="00125970"/>
    <w:rsid w:val="00133666"/>
    <w:rsid w:val="00133AD3"/>
    <w:rsid w:val="001477D0"/>
    <w:rsid w:val="00150837"/>
    <w:rsid w:val="001645A6"/>
    <w:rsid w:val="001708EA"/>
    <w:rsid w:val="00181620"/>
    <w:rsid w:val="001818FC"/>
    <w:rsid w:val="00182099"/>
    <w:rsid w:val="00185C69"/>
    <w:rsid w:val="0019765B"/>
    <w:rsid w:val="001B5D95"/>
    <w:rsid w:val="001B6F7D"/>
    <w:rsid w:val="001C0DD5"/>
    <w:rsid w:val="001C4D00"/>
    <w:rsid w:val="001D68DE"/>
    <w:rsid w:val="001D79BC"/>
    <w:rsid w:val="001F6043"/>
    <w:rsid w:val="00216022"/>
    <w:rsid w:val="00227665"/>
    <w:rsid w:val="00231D8E"/>
    <w:rsid w:val="00236583"/>
    <w:rsid w:val="00241C44"/>
    <w:rsid w:val="00241CA6"/>
    <w:rsid w:val="00242CCA"/>
    <w:rsid w:val="0024676B"/>
    <w:rsid w:val="00250279"/>
    <w:rsid w:val="002523CD"/>
    <w:rsid w:val="00266089"/>
    <w:rsid w:val="00267C7C"/>
    <w:rsid w:val="00274114"/>
    <w:rsid w:val="002911C0"/>
    <w:rsid w:val="00293A7A"/>
    <w:rsid w:val="002A0D84"/>
    <w:rsid w:val="002B08B2"/>
    <w:rsid w:val="002B48C8"/>
    <w:rsid w:val="002B4C52"/>
    <w:rsid w:val="002E5186"/>
    <w:rsid w:val="002E71B1"/>
    <w:rsid w:val="002F1328"/>
    <w:rsid w:val="00302E14"/>
    <w:rsid w:val="003069F7"/>
    <w:rsid w:val="00322826"/>
    <w:rsid w:val="00332DBD"/>
    <w:rsid w:val="00356BA4"/>
    <w:rsid w:val="00366141"/>
    <w:rsid w:val="00371C63"/>
    <w:rsid w:val="003736E2"/>
    <w:rsid w:val="00385CB2"/>
    <w:rsid w:val="00391DA4"/>
    <w:rsid w:val="00394573"/>
    <w:rsid w:val="003A24EE"/>
    <w:rsid w:val="003B7395"/>
    <w:rsid w:val="003C322C"/>
    <w:rsid w:val="003D6462"/>
    <w:rsid w:val="003E05D7"/>
    <w:rsid w:val="003E1CC2"/>
    <w:rsid w:val="003E1E7F"/>
    <w:rsid w:val="003E3A74"/>
    <w:rsid w:val="003F3B43"/>
    <w:rsid w:val="00410F9D"/>
    <w:rsid w:val="00411DB8"/>
    <w:rsid w:val="00430BF8"/>
    <w:rsid w:val="00435F60"/>
    <w:rsid w:val="00437D18"/>
    <w:rsid w:val="004521D0"/>
    <w:rsid w:val="00460E3A"/>
    <w:rsid w:val="00461C3B"/>
    <w:rsid w:val="00472E37"/>
    <w:rsid w:val="00474511"/>
    <w:rsid w:val="00482E28"/>
    <w:rsid w:val="004833EC"/>
    <w:rsid w:val="00486BB0"/>
    <w:rsid w:val="004955A8"/>
    <w:rsid w:val="0049563B"/>
    <w:rsid w:val="004B05FB"/>
    <w:rsid w:val="004B744F"/>
    <w:rsid w:val="004E4A6B"/>
    <w:rsid w:val="00503B5A"/>
    <w:rsid w:val="00507AEB"/>
    <w:rsid w:val="00522940"/>
    <w:rsid w:val="00525429"/>
    <w:rsid w:val="00526E04"/>
    <w:rsid w:val="00563800"/>
    <w:rsid w:val="005677B4"/>
    <w:rsid w:val="00574547"/>
    <w:rsid w:val="005865FD"/>
    <w:rsid w:val="00586EE5"/>
    <w:rsid w:val="005A1D77"/>
    <w:rsid w:val="005A22C2"/>
    <w:rsid w:val="005A3150"/>
    <w:rsid w:val="005A7388"/>
    <w:rsid w:val="005A7672"/>
    <w:rsid w:val="005B4BC0"/>
    <w:rsid w:val="005B5B60"/>
    <w:rsid w:val="005B6C59"/>
    <w:rsid w:val="005C1F56"/>
    <w:rsid w:val="005D0340"/>
    <w:rsid w:val="005E0ED6"/>
    <w:rsid w:val="005F72B0"/>
    <w:rsid w:val="00610D74"/>
    <w:rsid w:val="00612CE6"/>
    <w:rsid w:val="00617A7C"/>
    <w:rsid w:val="00640AC1"/>
    <w:rsid w:val="00644264"/>
    <w:rsid w:val="00644CCF"/>
    <w:rsid w:val="0065159E"/>
    <w:rsid w:val="00651E21"/>
    <w:rsid w:val="00652C7B"/>
    <w:rsid w:val="00675A7C"/>
    <w:rsid w:val="0067637A"/>
    <w:rsid w:val="00687095"/>
    <w:rsid w:val="00694D2E"/>
    <w:rsid w:val="006A10D1"/>
    <w:rsid w:val="006A4484"/>
    <w:rsid w:val="006C0C56"/>
    <w:rsid w:val="006C0E92"/>
    <w:rsid w:val="006D323B"/>
    <w:rsid w:val="006D5916"/>
    <w:rsid w:val="006F56A5"/>
    <w:rsid w:val="006F70E7"/>
    <w:rsid w:val="00713C0B"/>
    <w:rsid w:val="00721627"/>
    <w:rsid w:val="00731E06"/>
    <w:rsid w:val="00763A53"/>
    <w:rsid w:val="00770967"/>
    <w:rsid w:val="00771F23"/>
    <w:rsid w:val="007831ED"/>
    <w:rsid w:val="00786C15"/>
    <w:rsid w:val="007877D9"/>
    <w:rsid w:val="00787C0D"/>
    <w:rsid w:val="00793211"/>
    <w:rsid w:val="00795EDF"/>
    <w:rsid w:val="007A5C52"/>
    <w:rsid w:val="007B07E3"/>
    <w:rsid w:val="007D53DE"/>
    <w:rsid w:val="007F4942"/>
    <w:rsid w:val="00814C5B"/>
    <w:rsid w:val="00814D63"/>
    <w:rsid w:val="00821927"/>
    <w:rsid w:val="00821E15"/>
    <w:rsid w:val="0082203C"/>
    <w:rsid w:val="0082404D"/>
    <w:rsid w:val="0084399D"/>
    <w:rsid w:val="00845988"/>
    <w:rsid w:val="0084621A"/>
    <w:rsid w:val="008543D7"/>
    <w:rsid w:val="008608A4"/>
    <w:rsid w:val="008754CC"/>
    <w:rsid w:val="008758C0"/>
    <w:rsid w:val="0087691B"/>
    <w:rsid w:val="008852EF"/>
    <w:rsid w:val="00895B2B"/>
    <w:rsid w:val="008A612E"/>
    <w:rsid w:val="008C74FB"/>
    <w:rsid w:val="008E17C7"/>
    <w:rsid w:val="008E6041"/>
    <w:rsid w:val="008E771E"/>
    <w:rsid w:val="008F054A"/>
    <w:rsid w:val="008F27D1"/>
    <w:rsid w:val="008F7E6F"/>
    <w:rsid w:val="00900C28"/>
    <w:rsid w:val="00902A7A"/>
    <w:rsid w:val="0091402D"/>
    <w:rsid w:val="00916B95"/>
    <w:rsid w:val="0092075C"/>
    <w:rsid w:val="009268DF"/>
    <w:rsid w:val="00941654"/>
    <w:rsid w:val="00953FAD"/>
    <w:rsid w:val="0097312C"/>
    <w:rsid w:val="00974FE8"/>
    <w:rsid w:val="00975027"/>
    <w:rsid w:val="00975214"/>
    <w:rsid w:val="00981988"/>
    <w:rsid w:val="009838D6"/>
    <w:rsid w:val="009A274B"/>
    <w:rsid w:val="009B769A"/>
    <w:rsid w:val="009C4AEB"/>
    <w:rsid w:val="009C4D6D"/>
    <w:rsid w:val="009E3E66"/>
    <w:rsid w:val="009F196A"/>
    <w:rsid w:val="00A016A4"/>
    <w:rsid w:val="00A105B3"/>
    <w:rsid w:val="00A11C05"/>
    <w:rsid w:val="00A16DFE"/>
    <w:rsid w:val="00A245AB"/>
    <w:rsid w:val="00A30327"/>
    <w:rsid w:val="00A318A4"/>
    <w:rsid w:val="00A32ECE"/>
    <w:rsid w:val="00A34B55"/>
    <w:rsid w:val="00A42CC7"/>
    <w:rsid w:val="00A468AF"/>
    <w:rsid w:val="00A50CFC"/>
    <w:rsid w:val="00A51778"/>
    <w:rsid w:val="00A52B96"/>
    <w:rsid w:val="00A624F4"/>
    <w:rsid w:val="00A8118F"/>
    <w:rsid w:val="00AA4FAF"/>
    <w:rsid w:val="00AB6776"/>
    <w:rsid w:val="00AB70A8"/>
    <w:rsid w:val="00AC390F"/>
    <w:rsid w:val="00AD1E13"/>
    <w:rsid w:val="00AD7A00"/>
    <w:rsid w:val="00AE58D3"/>
    <w:rsid w:val="00AF167B"/>
    <w:rsid w:val="00AF2799"/>
    <w:rsid w:val="00B01E75"/>
    <w:rsid w:val="00B069AD"/>
    <w:rsid w:val="00B12C47"/>
    <w:rsid w:val="00B23454"/>
    <w:rsid w:val="00B2638B"/>
    <w:rsid w:val="00B31847"/>
    <w:rsid w:val="00B461E8"/>
    <w:rsid w:val="00B84026"/>
    <w:rsid w:val="00B85254"/>
    <w:rsid w:val="00BA529D"/>
    <w:rsid w:val="00BB036D"/>
    <w:rsid w:val="00BC1B56"/>
    <w:rsid w:val="00BC3693"/>
    <w:rsid w:val="00BC4669"/>
    <w:rsid w:val="00BD1B90"/>
    <w:rsid w:val="00BE6CDD"/>
    <w:rsid w:val="00C33AE7"/>
    <w:rsid w:val="00C424BD"/>
    <w:rsid w:val="00C44871"/>
    <w:rsid w:val="00C459F1"/>
    <w:rsid w:val="00C6066D"/>
    <w:rsid w:val="00C64F9C"/>
    <w:rsid w:val="00C674B1"/>
    <w:rsid w:val="00C82324"/>
    <w:rsid w:val="00C82C51"/>
    <w:rsid w:val="00C82CD6"/>
    <w:rsid w:val="00C86F37"/>
    <w:rsid w:val="00C91F7E"/>
    <w:rsid w:val="00C932F3"/>
    <w:rsid w:val="00C9371D"/>
    <w:rsid w:val="00CA0490"/>
    <w:rsid w:val="00CB7B62"/>
    <w:rsid w:val="00CC0CD4"/>
    <w:rsid w:val="00CF1331"/>
    <w:rsid w:val="00CF3DD3"/>
    <w:rsid w:val="00CF52DB"/>
    <w:rsid w:val="00D11B56"/>
    <w:rsid w:val="00D36533"/>
    <w:rsid w:val="00D511D0"/>
    <w:rsid w:val="00D54EF5"/>
    <w:rsid w:val="00D756E1"/>
    <w:rsid w:val="00D855B4"/>
    <w:rsid w:val="00D91C02"/>
    <w:rsid w:val="00DA5D58"/>
    <w:rsid w:val="00DB345D"/>
    <w:rsid w:val="00DB388A"/>
    <w:rsid w:val="00DC071A"/>
    <w:rsid w:val="00DC259C"/>
    <w:rsid w:val="00DE2B25"/>
    <w:rsid w:val="00DE6BD3"/>
    <w:rsid w:val="00DF7DBD"/>
    <w:rsid w:val="00E018E3"/>
    <w:rsid w:val="00E050D1"/>
    <w:rsid w:val="00E10EB0"/>
    <w:rsid w:val="00E11AA2"/>
    <w:rsid w:val="00E12197"/>
    <w:rsid w:val="00E45C32"/>
    <w:rsid w:val="00E469C7"/>
    <w:rsid w:val="00E625B1"/>
    <w:rsid w:val="00E67371"/>
    <w:rsid w:val="00E67D82"/>
    <w:rsid w:val="00E7347A"/>
    <w:rsid w:val="00E95C0C"/>
    <w:rsid w:val="00E9733E"/>
    <w:rsid w:val="00E978A1"/>
    <w:rsid w:val="00EA14BA"/>
    <w:rsid w:val="00EB0B86"/>
    <w:rsid w:val="00EB7A44"/>
    <w:rsid w:val="00EC75A7"/>
    <w:rsid w:val="00EE15DF"/>
    <w:rsid w:val="00EE4843"/>
    <w:rsid w:val="00EE5E8B"/>
    <w:rsid w:val="00EF04F6"/>
    <w:rsid w:val="00EF36E2"/>
    <w:rsid w:val="00EF6991"/>
    <w:rsid w:val="00F13257"/>
    <w:rsid w:val="00F1779D"/>
    <w:rsid w:val="00F20226"/>
    <w:rsid w:val="00F21BC4"/>
    <w:rsid w:val="00F348C0"/>
    <w:rsid w:val="00F35007"/>
    <w:rsid w:val="00F41F50"/>
    <w:rsid w:val="00F4563D"/>
    <w:rsid w:val="00F50F5E"/>
    <w:rsid w:val="00F66D83"/>
    <w:rsid w:val="00F678D6"/>
    <w:rsid w:val="00F67F23"/>
    <w:rsid w:val="00F70E91"/>
    <w:rsid w:val="00F757C1"/>
    <w:rsid w:val="00F80984"/>
    <w:rsid w:val="00F84A52"/>
    <w:rsid w:val="00F850F9"/>
    <w:rsid w:val="00F90643"/>
    <w:rsid w:val="00F9473A"/>
    <w:rsid w:val="00F9707A"/>
    <w:rsid w:val="00FA32B9"/>
    <w:rsid w:val="00FA5909"/>
    <w:rsid w:val="00FC6BFA"/>
    <w:rsid w:val="00FE34E4"/>
    <w:rsid w:val="00FE5522"/>
    <w:rsid w:val="00FE78B5"/>
    <w:rsid w:val="00FF328B"/>
    <w:rsid w:val="00FF613C"/>
    <w:rsid w:val="01224D13"/>
    <w:rsid w:val="0191B95A"/>
    <w:rsid w:val="019C4A23"/>
    <w:rsid w:val="02A17F3E"/>
    <w:rsid w:val="0394CE2E"/>
    <w:rsid w:val="03DAF374"/>
    <w:rsid w:val="07C367FC"/>
    <w:rsid w:val="08A08D28"/>
    <w:rsid w:val="09CDA665"/>
    <w:rsid w:val="0A175609"/>
    <w:rsid w:val="0A382463"/>
    <w:rsid w:val="0A4D5481"/>
    <w:rsid w:val="0A4F33C3"/>
    <w:rsid w:val="0AC3965E"/>
    <w:rsid w:val="0C5207EC"/>
    <w:rsid w:val="0D8F3AFA"/>
    <w:rsid w:val="0F42A8E1"/>
    <w:rsid w:val="1046C707"/>
    <w:rsid w:val="111E8BFC"/>
    <w:rsid w:val="12D1119E"/>
    <w:rsid w:val="150B78C9"/>
    <w:rsid w:val="181A17A2"/>
    <w:rsid w:val="181DD035"/>
    <w:rsid w:val="1A040735"/>
    <w:rsid w:val="1A9BAC97"/>
    <w:rsid w:val="1C0D2CF5"/>
    <w:rsid w:val="1C1D7900"/>
    <w:rsid w:val="1C1FE1EC"/>
    <w:rsid w:val="1C3CB204"/>
    <w:rsid w:val="1D04D508"/>
    <w:rsid w:val="1D6DF945"/>
    <w:rsid w:val="1FD31392"/>
    <w:rsid w:val="20E49575"/>
    <w:rsid w:val="2253A242"/>
    <w:rsid w:val="2360DDCE"/>
    <w:rsid w:val="240ECD0A"/>
    <w:rsid w:val="2421582C"/>
    <w:rsid w:val="257A56E6"/>
    <w:rsid w:val="25F5F9EE"/>
    <w:rsid w:val="26993DAA"/>
    <w:rsid w:val="26B522D1"/>
    <w:rsid w:val="277DED5F"/>
    <w:rsid w:val="27CEF0AF"/>
    <w:rsid w:val="280E5B8F"/>
    <w:rsid w:val="289F35E9"/>
    <w:rsid w:val="28E01998"/>
    <w:rsid w:val="29F57994"/>
    <w:rsid w:val="2A918B30"/>
    <w:rsid w:val="2ABFD2D6"/>
    <w:rsid w:val="2D6C862F"/>
    <w:rsid w:val="2D833A6E"/>
    <w:rsid w:val="2E7E4A06"/>
    <w:rsid w:val="2EA82F61"/>
    <w:rsid w:val="2F511195"/>
    <w:rsid w:val="2FC79C3C"/>
    <w:rsid w:val="304BF76B"/>
    <w:rsid w:val="306CC70F"/>
    <w:rsid w:val="3207162A"/>
    <w:rsid w:val="33783BD9"/>
    <w:rsid w:val="34B25190"/>
    <w:rsid w:val="3584770A"/>
    <w:rsid w:val="358C87F1"/>
    <w:rsid w:val="35D30DA5"/>
    <w:rsid w:val="39F47C1D"/>
    <w:rsid w:val="3A2F1B0A"/>
    <w:rsid w:val="3A2F1B0A"/>
    <w:rsid w:val="3AF0A271"/>
    <w:rsid w:val="3BC60BB9"/>
    <w:rsid w:val="3D228B5F"/>
    <w:rsid w:val="3EC06B1F"/>
    <w:rsid w:val="3F630354"/>
    <w:rsid w:val="4084E4CA"/>
    <w:rsid w:val="40A10479"/>
    <w:rsid w:val="412CA9C0"/>
    <w:rsid w:val="413BE919"/>
    <w:rsid w:val="4393E02F"/>
    <w:rsid w:val="43A645D0"/>
    <w:rsid w:val="447461ED"/>
    <w:rsid w:val="4591E193"/>
    <w:rsid w:val="46614CEB"/>
    <w:rsid w:val="474E97B6"/>
    <w:rsid w:val="49B81892"/>
    <w:rsid w:val="4ABE53B8"/>
    <w:rsid w:val="4AE6EBC3"/>
    <w:rsid w:val="4B489C82"/>
    <w:rsid w:val="4B67B369"/>
    <w:rsid w:val="4BACB86F"/>
    <w:rsid w:val="4CD643CC"/>
    <w:rsid w:val="4CF050B3"/>
    <w:rsid w:val="4D4FBE56"/>
    <w:rsid w:val="4E2DEED9"/>
    <w:rsid w:val="4EEF446A"/>
    <w:rsid w:val="4F3BAD25"/>
    <w:rsid w:val="4FAEEFF4"/>
    <w:rsid w:val="502E28E4"/>
    <w:rsid w:val="522DE97F"/>
    <w:rsid w:val="53F87674"/>
    <w:rsid w:val="5A16B248"/>
    <w:rsid w:val="5A901DEC"/>
    <w:rsid w:val="5AFF4487"/>
    <w:rsid w:val="5C89A877"/>
    <w:rsid w:val="5DD70C6E"/>
    <w:rsid w:val="5F26846C"/>
    <w:rsid w:val="61708358"/>
    <w:rsid w:val="6264B46D"/>
    <w:rsid w:val="6284F990"/>
    <w:rsid w:val="66F7B01C"/>
    <w:rsid w:val="6709A2ED"/>
    <w:rsid w:val="67259EA3"/>
    <w:rsid w:val="677F19A6"/>
    <w:rsid w:val="68873468"/>
    <w:rsid w:val="6CA654BF"/>
    <w:rsid w:val="6CB61207"/>
    <w:rsid w:val="6D0484DD"/>
    <w:rsid w:val="6DC88BAB"/>
    <w:rsid w:val="70730482"/>
    <w:rsid w:val="70812D6F"/>
    <w:rsid w:val="734CCEFD"/>
    <w:rsid w:val="76083061"/>
    <w:rsid w:val="7731215A"/>
    <w:rsid w:val="77552D93"/>
    <w:rsid w:val="77D43ABD"/>
    <w:rsid w:val="7817419C"/>
    <w:rsid w:val="7904AE69"/>
    <w:rsid w:val="7CEE3B09"/>
    <w:rsid w:val="7D572775"/>
    <w:rsid w:val="7D9AE40A"/>
    <w:rsid w:val="7E0203B8"/>
    <w:rsid w:val="7E7C684E"/>
    <w:rsid w:val="7F6AA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35DE4"/>
  <w15:chartTrackingRefBased/>
  <w15:docId w15:val="{3C554E46-79EE-4038-AED7-F8104DEB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18A4"/>
    <w:pPr>
      <w:keepNext/>
      <w:keepLines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3AD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33AD3"/>
  </w:style>
  <w:style w:type="paragraph" w:styleId="Footer">
    <w:name w:val="footer"/>
    <w:basedOn w:val="Normal"/>
    <w:link w:val="FooterChar"/>
    <w:uiPriority w:val="99"/>
    <w:unhideWhenUsed/>
    <w:rsid w:val="00133AD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33AD3"/>
  </w:style>
  <w:style w:type="character" w:styleId="Hyperlink">
    <w:name w:val="Hyperlink"/>
    <w:basedOn w:val="DefaultParagraphFont"/>
    <w:uiPriority w:val="99"/>
    <w:unhideWhenUsed/>
    <w:rsid w:val="00EF36E2"/>
    <w:rPr>
      <w:color w:val="0000FF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A318A4"/>
    <w:rPr>
      <w:rFonts w:asciiTheme="majorHAnsi" w:hAnsiTheme="majorHAnsi" w:eastAsiaTheme="majorEastAsia" w:cstheme="majorBidi"/>
      <w:color w:val="0F4761" w:themeColor="accent1" w:themeShade="BF"/>
      <w:sz w:val="32"/>
      <w:szCs w:val="32"/>
      <w:lang w:eastAsia="en-US"/>
    </w:rPr>
  </w:style>
  <w:style w:type="table" w:styleId="TableGrid">
    <w:name w:val="Table Grid"/>
    <w:basedOn w:val="TableNormal"/>
    <w:uiPriority w:val="39"/>
    <w:rsid w:val="00A318A4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1820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en-US"/>
    </w:rPr>
  </w:style>
  <w:style w:type="character" w:styleId="normaltextrun" w:customStyle="1">
    <w:name w:val="normaltextrun"/>
    <w:basedOn w:val="DefaultParagraphFont"/>
    <w:rsid w:val="00182099"/>
  </w:style>
  <w:style w:type="character" w:styleId="eop" w:customStyle="1">
    <w:name w:val="eop"/>
    <w:basedOn w:val="DefaultParagraphFont"/>
    <w:rsid w:val="00182099"/>
  </w:style>
  <w:style w:type="paragraph" w:styleId="ListParagraph">
    <w:name w:val="List Paragraph"/>
    <w:basedOn w:val="Normal"/>
    <w:uiPriority w:val="34"/>
    <w:qFormat/>
    <w:rsid w:val="00612CE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16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167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F16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67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F167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85C6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C6BFA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2F132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header" Target="header1.xml" Id="rId34" /><Relationship Type="http://schemas.openxmlformats.org/officeDocument/2006/relationships/webSettings" Target="webSettings.xml" Id="rId7" /><Relationship Type="http://schemas.openxmlformats.org/officeDocument/2006/relationships/hyperlink" Target="https://www.henryford.com/style-guide/design-new/callouts-and-styles" TargetMode="External" Id="rId12" /><Relationship Type="http://schemas.openxmlformats.org/officeDocument/2006/relationships/customXml" Target="../customXml/item2.xml" Id="rId2" /><Relationship Type="http://schemas.openxmlformats.org/officeDocument/2006/relationships/hyperlink" Target="https://www.henryford.com/style-guide/design-new/callouts-and-styles" TargetMode="Externa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36" /><Relationship Type="http://schemas.openxmlformats.org/officeDocument/2006/relationships/hyperlink" Target="https://www.henryford.com/-/media/files/henry-ford/training-documents/web-writing-style-guide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35" /><Relationship Type="http://schemas.openxmlformats.org/officeDocument/2006/relationships/footnotes" Target="footnotes.xml" Id="rId8" /><Relationship Type="http://schemas.microsoft.com/office/2020/10/relationships/intelligence" Target="intelligence2.xml" Id="R6578a86654b8459e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3c21d4-077f-42a8-bffd-b1fd1ccf77e5" xsi:nil="true"/>
    <lcf76f155ced4ddcb4097134ff3c332f xmlns="898011f2-7fdc-4c0d-9240-5cec8c031dd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A31B1340FB6F4F8D6AFA6DD1A614E6" ma:contentTypeVersion="12" ma:contentTypeDescription="Create a new document." ma:contentTypeScope="" ma:versionID="9fabf26894093dde6e8c8bc3ab4db441">
  <xsd:schema xmlns:xsd="http://www.w3.org/2001/XMLSchema" xmlns:xs="http://www.w3.org/2001/XMLSchema" xmlns:p="http://schemas.microsoft.com/office/2006/metadata/properties" xmlns:ns2="898011f2-7fdc-4c0d-9240-5cec8c031ddc" xmlns:ns3="663c21d4-077f-42a8-bffd-b1fd1ccf77e5" targetNamespace="http://schemas.microsoft.com/office/2006/metadata/properties" ma:root="true" ma:fieldsID="780c75dd8624239d597d294185955c44" ns2:_="" ns3:_="">
    <xsd:import namespace="898011f2-7fdc-4c0d-9240-5cec8c031ddc"/>
    <xsd:import namespace="663c21d4-077f-42a8-bffd-b1fd1ccf77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011f2-7fdc-4c0d-9240-5cec8c031d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5f8a93-2092-4725-91b1-38453ca3cc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c21d4-077f-42a8-bffd-b1fd1ccf77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f411de7-8c1a-4b7c-9497-e5d3921d9788}" ma:internalName="TaxCatchAll" ma:showField="CatchAllData" ma:web="663c21d4-077f-42a8-bffd-b1fd1ccf77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E24F3-F123-42CA-BC3B-9C1D8454DB8A}">
  <ds:schemaRefs>
    <ds:schemaRef ds:uri="http://schemas.microsoft.com/office/2006/metadata/properties"/>
    <ds:schemaRef ds:uri="http://schemas.microsoft.com/office/infopath/2007/PartnerControls"/>
    <ds:schemaRef ds:uri="663c21d4-077f-42a8-bffd-b1fd1ccf77e5"/>
    <ds:schemaRef ds:uri="898011f2-7fdc-4c0d-9240-5cec8c031ddc"/>
  </ds:schemaRefs>
</ds:datastoreItem>
</file>

<file path=customXml/itemProps2.xml><?xml version="1.0" encoding="utf-8"?>
<ds:datastoreItem xmlns:ds="http://schemas.openxmlformats.org/officeDocument/2006/customXml" ds:itemID="{78DC113A-DAD8-4DAC-8846-BC64508F8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8011f2-7fdc-4c0d-9240-5cec8c031ddc"/>
    <ds:schemaRef ds:uri="663c21d4-077f-42a8-bffd-b1fd1ccf77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2E5BB1-AB1C-4CAF-81E5-9E6AF3FD79A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Bartkowiak, David J.</dc:creator>
  <cp:keywords/>
  <dc:description/>
  <cp:lastModifiedBy>Bartkowiak, David J.</cp:lastModifiedBy>
  <cp:revision>204</cp:revision>
  <dcterms:created xsi:type="dcterms:W3CDTF">2026-01-29T23:49:00Z</dcterms:created>
  <dcterms:modified xsi:type="dcterms:W3CDTF">2026-02-10T22:34:44Z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0x010100BFA31B1340FB6F4F8D6AFA6DD1A614E6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