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0598C" w14:textId="121AC318" w:rsidR="00521F60" w:rsidRPr="001D019A" w:rsidRDefault="00384AF5" w:rsidP="00384AF5">
      <w:pPr>
        <w:rPr>
          <w:rFonts w:cstheme="minorHAnsi"/>
          <w:color w:val="2F5496" w:themeColor="accent1" w:themeShade="BF"/>
          <w:sz w:val="36"/>
          <w:szCs w:val="36"/>
        </w:rPr>
      </w:pPr>
      <w:r w:rsidRPr="001D019A">
        <w:rPr>
          <w:rFonts w:cstheme="minorHAnsi"/>
          <w:noProof/>
          <w:color w:val="4472C4" w:themeColor="accent1"/>
          <w:sz w:val="36"/>
          <w:szCs w:val="36"/>
        </w:rPr>
        <w:drawing>
          <wp:inline distT="0" distB="0" distL="0" distR="0" wp14:anchorId="400E0A13" wp14:editId="5A5BB1D5">
            <wp:extent cx="895350" cy="324439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HS logo 541 with registration ma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465" cy="3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19A">
        <w:rPr>
          <w:rFonts w:cstheme="minorHAnsi"/>
          <w:color w:val="2F5496" w:themeColor="accent1" w:themeShade="BF"/>
          <w:sz w:val="36"/>
          <w:szCs w:val="36"/>
        </w:rPr>
        <w:tab/>
      </w:r>
      <w:r w:rsidRPr="001D019A">
        <w:rPr>
          <w:rFonts w:cstheme="minorHAnsi"/>
          <w:color w:val="2F5496" w:themeColor="accent1" w:themeShade="BF"/>
          <w:sz w:val="36"/>
          <w:szCs w:val="36"/>
        </w:rPr>
        <w:tab/>
      </w:r>
      <w:r w:rsidR="00521F60" w:rsidRPr="001D019A">
        <w:rPr>
          <w:rFonts w:cstheme="minorHAnsi"/>
          <w:color w:val="2F5496" w:themeColor="accent1" w:themeShade="BF"/>
          <w:sz w:val="36"/>
          <w:szCs w:val="36"/>
        </w:rPr>
        <w:t>Writing/Proofing Checklist for henryford.com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435"/>
      </w:tblGrid>
      <w:tr w:rsidR="00384AF5" w:rsidRPr="001D019A" w14:paraId="41EA19F6" w14:textId="77777777" w:rsidTr="50C27A23">
        <w:tc>
          <w:tcPr>
            <w:tcW w:w="6565" w:type="dxa"/>
            <w:shd w:val="clear" w:color="auto" w:fill="1F3864" w:themeFill="accent1" w:themeFillShade="80"/>
          </w:tcPr>
          <w:p w14:paraId="3B22ECAF" w14:textId="714D827E" w:rsidR="00521F60" w:rsidRPr="001D019A" w:rsidRDefault="00521F60" w:rsidP="00205222">
            <w:pPr>
              <w:rPr>
                <w:rFonts w:cstheme="minorHAnsi"/>
                <w:b/>
                <w:bCs/>
              </w:rPr>
            </w:pPr>
            <w:r w:rsidRPr="001D019A">
              <w:rPr>
                <w:rFonts w:cstheme="minorHAnsi"/>
                <w:b/>
                <w:bCs/>
              </w:rPr>
              <w:t>O</w:t>
            </w:r>
            <w:r w:rsidR="00384AF5" w:rsidRPr="001D019A">
              <w:rPr>
                <w:rFonts w:cstheme="minorHAnsi"/>
                <w:b/>
                <w:bCs/>
              </w:rPr>
              <w:t>RGANIZATION</w:t>
            </w:r>
            <w:r w:rsidR="00E93B66">
              <w:rPr>
                <w:rFonts w:cstheme="minorHAnsi"/>
                <w:b/>
                <w:bCs/>
              </w:rPr>
              <w:t>/READABILITY</w:t>
            </w:r>
            <w:r w:rsidR="00DF1F31">
              <w:rPr>
                <w:rFonts w:cstheme="minorHAnsi"/>
                <w:b/>
                <w:bCs/>
              </w:rPr>
              <w:t>/SEO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45DED2EF" w14:textId="5EB8B5D0" w:rsidR="00521F60" w:rsidRPr="001D019A" w:rsidRDefault="00521F60" w:rsidP="00205222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 xml:space="preserve">Met </w:t>
            </w:r>
          </w:p>
        </w:tc>
        <w:tc>
          <w:tcPr>
            <w:tcW w:w="1435" w:type="dxa"/>
            <w:shd w:val="clear" w:color="auto" w:fill="1F3864" w:themeFill="accent1" w:themeFillShade="80"/>
          </w:tcPr>
          <w:p w14:paraId="104F011B" w14:textId="77777777" w:rsidR="00521F60" w:rsidRPr="001D019A" w:rsidRDefault="00521F60" w:rsidP="00205222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>Not Met</w:t>
            </w:r>
          </w:p>
        </w:tc>
      </w:tr>
      <w:tr w:rsidR="00521F60" w:rsidRPr="001D019A" w14:paraId="59FCB0DB" w14:textId="77777777" w:rsidTr="50C27A23">
        <w:tc>
          <w:tcPr>
            <w:tcW w:w="6565" w:type="dxa"/>
          </w:tcPr>
          <w:p w14:paraId="5F703C1B" w14:textId="77777777" w:rsidR="00521F60" w:rsidRPr="001D019A" w:rsidRDefault="00521F60" w:rsidP="50C27A23">
            <w:r w:rsidRPr="50C27A23">
              <w:t>Is the main topic of the page clear?</w:t>
            </w:r>
          </w:p>
          <w:p w14:paraId="4CF2D233" w14:textId="7B68046A" w:rsidR="00521F60" w:rsidRPr="001D019A" w:rsidRDefault="00521F60" w:rsidP="00521F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D019A">
              <w:rPr>
                <w:rFonts w:cstheme="minorHAnsi"/>
              </w:rPr>
              <w:t>Does the header (H1) contain the primary keyword?</w:t>
            </w:r>
          </w:p>
        </w:tc>
        <w:tc>
          <w:tcPr>
            <w:tcW w:w="1350" w:type="dxa"/>
          </w:tcPr>
          <w:p w14:paraId="1A76D495" w14:textId="77777777" w:rsidR="00521F60" w:rsidRPr="001D019A" w:rsidRDefault="00521F60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5BC61ABD" w14:textId="77777777" w:rsidR="00521F60" w:rsidRPr="001D019A" w:rsidRDefault="00521F60" w:rsidP="00205222">
            <w:pPr>
              <w:rPr>
                <w:rFonts w:cstheme="minorHAnsi"/>
              </w:rPr>
            </w:pPr>
          </w:p>
        </w:tc>
      </w:tr>
      <w:tr w:rsidR="004213C0" w:rsidRPr="001D019A" w14:paraId="37897F21" w14:textId="77777777" w:rsidTr="00753597">
        <w:tc>
          <w:tcPr>
            <w:tcW w:w="6565" w:type="dxa"/>
          </w:tcPr>
          <w:p w14:paraId="10DF5FA9" w14:textId="77777777" w:rsidR="004213C0" w:rsidRDefault="004213C0" w:rsidP="00753597">
            <w:r w:rsidRPr="50C27A23">
              <w:t>Is the content on the page original, i.e. not a duplication of content that appears on another page on our site?</w:t>
            </w:r>
          </w:p>
        </w:tc>
        <w:tc>
          <w:tcPr>
            <w:tcW w:w="1350" w:type="dxa"/>
          </w:tcPr>
          <w:p w14:paraId="64657E1B" w14:textId="77777777" w:rsidR="004213C0" w:rsidRPr="001D019A" w:rsidRDefault="004213C0" w:rsidP="0075359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24A3B5FD" w14:textId="77777777" w:rsidR="004213C0" w:rsidRPr="001D019A" w:rsidRDefault="004213C0" w:rsidP="00753597">
            <w:pPr>
              <w:rPr>
                <w:rFonts w:cstheme="minorHAnsi"/>
              </w:rPr>
            </w:pPr>
          </w:p>
        </w:tc>
      </w:tr>
      <w:tr w:rsidR="00521F60" w:rsidRPr="001D019A" w14:paraId="2345529B" w14:textId="77777777" w:rsidTr="50C27A23">
        <w:tc>
          <w:tcPr>
            <w:tcW w:w="6565" w:type="dxa"/>
          </w:tcPr>
          <w:p w14:paraId="7682BAE2" w14:textId="1228EF34" w:rsidR="00521F60" w:rsidRPr="001D019A" w:rsidRDefault="00521F60" w:rsidP="00205222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>Is the topic broken into easy-to-understand</w:t>
            </w:r>
            <w:r w:rsidR="00966A0C">
              <w:rPr>
                <w:rFonts w:cstheme="minorHAnsi"/>
              </w:rPr>
              <w:t xml:space="preserve">, </w:t>
            </w:r>
            <w:r w:rsidR="00535193">
              <w:rPr>
                <w:rFonts w:cstheme="minorHAnsi"/>
              </w:rPr>
              <w:t xml:space="preserve">scannable </w:t>
            </w:r>
            <w:r w:rsidRPr="001D019A">
              <w:rPr>
                <w:rFonts w:cstheme="minorHAnsi"/>
              </w:rPr>
              <w:t>blocks of text?</w:t>
            </w:r>
          </w:p>
          <w:p w14:paraId="72381C23" w14:textId="77777777" w:rsidR="00521F60" w:rsidRPr="001D019A" w:rsidRDefault="00384AF5" w:rsidP="00521F6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D019A">
              <w:rPr>
                <w:rFonts w:cstheme="minorHAnsi"/>
              </w:rPr>
              <w:t>Are sub-topics clearly separated and labeled with subheads (H2s, H3s, etc.)?</w:t>
            </w:r>
          </w:p>
          <w:p w14:paraId="550EAF56" w14:textId="28B298AD" w:rsidR="00384AF5" w:rsidRDefault="00384AF5" w:rsidP="50C27A23">
            <w:pPr>
              <w:pStyle w:val="ListParagraph"/>
              <w:numPr>
                <w:ilvl w:val="0"/>
                <w:numId w:val="1"/>
              </w:numPr>
            </w:pPr>
            <w:r w:rsidRPr="50C27A23">
              <w:t xml:space="preserve">Are bulleted lists used when </w:t>
            </w:r>
            <w:r w:rsidR="2C19DEC7" w:rsidRPr="50C27A23">
              <w:t>they‘re</w:t>
            </w:r>
            <w:r w:rsidRPr="50C27A23">
              <w:t xml:space="preserve"> appropriate?</w:t>
            </w:r>
          </w:p>
          <w:p w14:paraId="7A975F68" w14:textId="6697FD30" w:rsidR="00DF1F31" w:rsidRDefault="00DF1F31" w:rsidP="50C27A23">
            <w:pPr>
              <w:pStyle w:val="ListParagraph"/>
              <w:numPr>
                <w:ilvl w:val="1"/>
                <w:numId w:val="1"/>
              </w:numPr>
            </w:pPr>
            <w:r w:rsidRPr="50C27A23">
              <w:t xml:space="preserve">Lists use parallel construction, i.e. each item should begin with </w:t>
            </w:r>
            <w:r w:rsidR="00535193" w:rsidRPr="50C27A23">
              <w:t xml:space="preserve">words that are </w:t>
            </w:r>
            <w:r w:rsidRPr="50C27A23">
              <w:t>the same part of speech.</w:t>
            </w:r>
          </w:p>
          <w:p w14:paraId="4E19A67D" w14:textId="56E699D4" w:rsidR="00535193" w:rsidRPr="001D019A" w:rsidRDefault="00535193" w:rsidP="00535193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Organized alphabetically, unless another order is needed to emphasize more important items.</w:t>
            </w:r>
          </w:p>
        </w:tc>
        <w:tc>
          <w:tcPr>
            <w:tcW w:w="1350" w:type="dxa"/>
          </w:tcPr>
          <w:p w14:paraId="4914D696" w14:textId="77777777" w:rsidR="00521F60" w:rsidRPr="001D019A" w:rsidRDefault="00521F60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3F7915C7" w14:textId="77777777" w:rsidR="00521F60" w:rsidRPr="001D019A" w:rsidRDefault="00521F60" w:rsidP="00205222">
            <w:pPr>
              <w:rPr>
                <w:rFonts w:cstheme="minorHAnsi"/>
              </w:rPr>
            </w:pPr>
          </w:p>
        </w:tc>
      </w:tr>
      <w:tr w:rsidR="00535193" w:rsidRPr="001D019A" w14:paraId="40FE332D" w14:textId="77777777" w:rsidTr="50C27A23">
        <w:tc>
          <w:tcPr>
            <w:tcW w:w="6565" w:type="dxa"/>
          </w:tcPr>
          <w:p w14:paraId="3A096645" w14:textId="38CDA77D" w:rsidR="00535193" w:rsidRPr="001D019A" w:rsidRDefault="00535193" w:rsidP="00205222">
            <w:pPr>
              <w:rPr>
                <w:rFonts w:cstheme="minorHAnsi"/>
              </w:rPr>
            </w:pPr>
            <w:r>
              <w:rPr>
                <w:rFonts w:cstheme="minorHAnsi"/>
              </w:rPr>
              <w:t>Are call-outs or page features like accordions or tabs used to help organize complex information?</w:t>
            </w:r>
          </w:p>
        </w:tc>
        <w:tc>
          <w:tcPr>
            <w:tcW w:w="1350" w:type="dxa"/>
          </w:tcPr>
          <w:p w14:paraId="15A549C6" w14:textId="77777777" w:rsidR="00535193" w:rsidRPr="001D019A" w:rsidRDefault="00535193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010BE934" w14:textId="77777777" w:rsidR="00535193" w:rsidRPr="001D019A" w:rsidRDefault="00535193" w:rsidP="00205222">
            <w:pPr>
              <w:rPr>
                <w:rFonts w:cstheme="minorHAnsi"/>
              </w:rPr>
            </w:pPr>
          </w:p>
        </w:tc>
      </w:tr>
      <w:tr w:rsidR="00BE7C8F" w:rsidRPr="001D019A" w14:paraId="0A524D81" w14:textId="77777777" w:rsidTr="50C27A23">
        <w:tc>
          <w:tcPr>
            <w:tcW w:w="6565" w:type="dxa"/>
          </w:tcPr>
          <w:p w14:paraId="48BA04A4" w14:textId="11FDEA50" w:rsidR="00BE7C8F" w:rsidRDefault="00BE7C8F" w:rsidP="00205222">
            <w:pPr>
              <w:rPr>
                <w:rFonts w:cstheme="minorHAnsi"/>
              </w:rPr>
            </w:pPr>
            <w:r>
              <w:rPr>
                <w:rFonts w:cstheme="minorHAnsi"/>
              </w:rPr>
              <w:t>Is a meta description included that briefly summarizes the main point of the content and uses relevant keywords?</w:t>
            </w:r>
          </w:p>
        </w:tc>
        <w:tc>
          <w:tcPr>
            <w:tcW w:w="1350" w:type="dxa"/>
          </w:tcPr>
          <w:p w14:paraId="2350ED55" w14:textId="77777777" w:rsidR="00BE7C8F" w:rsidRPr="001D019A" w:rsidRDefault="00BE7C8F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72ADA2FA" w14:textId="77777777" w:rsidR="00BE7C8F" w:rsidRPr="001D019A" w:rsidRDefault="00BE7C8F" w:rsidP="00205222">
            <w:pPr>
              <w:rPr>
                <w:rFonts w:cstheme="minorHAnsi"/>
              </w:rPr>
            </w:pPr>
          </w:p>
        </w:tc>
      </w:tr>
      <w:tr w:rsidR="00535193" w:rsidRPr="001D019A" w14:paraId="61AE9CDF" w14:textId="77777777" w:rsidTr="50C27A23">
        <w:tc>
          <w:tcPr>
            <w:tcW w:w="6565" w:type="dxa"/>
          </w:tcPr>
          <w:p w14:paraId="6F993C1D" w14:textId="5FAD02C8" w:rsidR="00535193" w:rsidRDefault="00535193" w:rsidP="00205222">
            <w:pPr>
              <w:rPr>
                <w:rFonts w:cstheme="minorHAnsi"/>
              </w:rPr>
            </w:pPr>
            <w:r>
              <w:rPr>
                <w:rFonts w:cstheme="minorHAnsi"/>
              </w:rPr>
              <w:t>Are links in the text meaningful to the topic, and is it easy for the reader to predict what action will happen when</w:t>
            </w:r>
            <w:r w:rsidR="00BE7C8F">
              <w:rPr>
                <w:rFonts w:cstheme="minorHAnsi"/>
              </w:rPr>
              <w:t xml:space="preserve"> they</w:t>
            </w:r>
            <w:r>
              <w:rPr>
                <w:rFonts w:cstheme="minorHAnsi"/>
              </w:rPr>
              <w:t xml:space="preserve"> follow a link?</w:t>
            </w:r>
          </w:p>
          <w:p w14:paraId="3A67DFB1" w14:textId="0DE311E8" w:rsidR="00535193" w:rsidRPr="00535193" w:rsidRDefault="00535193" w:rsidP="0053519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535193">
              <w:rPr>
                <w:rFonts w:cstheme="minorHAnsi"/>
              </w:rPr>
              <w:t xml:space="preserve">Place </w:t>
            </w:r>
            <w:r w:rsidR="00BE7C8F">
              <w:rPr>
                <w:rFonts w:cstheme="minorHAnsi"/>
              </w:rPr>
              <w:t xml:space="preserve">in-line </w:t>
            </w:r>
            <w:r w:rsidRPr="00535193">
              <w:rPr>
                <w:rFonts w:cstheme="minorHAnsi"/>
              </w:rPr>
              <w:t xml:space="preserve">link </w:t>
            </w:r>
            <w:r w:rsidR="00BE7C8F">
              <w:rPr>
                <w:rFonts w:cstheme="minorHAnsi"/>
              </w:rPr>
              <w:t xml:space="preserve">text </w:t>
            </w:r>
            <w:r w:rsidRPr="00535193">
              <w:rPr>
                <w:rFonts w:cstheme="minorHAnsi"/>
              </w:rPr>
              <w:t>in relevant words or phrases. Avoid “click here” or “read more” in copy.</w:t>
            </w:r>
          </w:p>
        </w:tc>
        <w:tc>
          <w:tcPr>
            <w:tcW w:w="1350" w:type="dxa"/>
          </w:tcPr>
          <w:p w14:paraId="3DFD4A1E" w14:textId="77777777" w:rsidR="00535193" w:rsidRPr="001D019A" w:rsidRDefault="00535193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39112469" w14:textId="77777777" w:rsidR="00535193" w:rsidRPr="001D019A" w:rsidRDefault="00535193" w:rsidP="00205222">
            <w:pPr>
              <w:rPr>
                <w:rFonts w:cstheme="minorHAnsi"/>
              </w:rPr>
            </w:pPr>
          </w:p>
        </w:tc>
      </w:tr>
      <w:tr w:rsidR="00D81FDE" w:rsidRPr="001D019A" w14:paraId="7FD027B6" w14:textId="77777777" w:rsidTr="50C27A23">
        <w:tc>
          <w:tcPr>
            <w:tcW w:w="6565" w:type="dxa"/>
          </w:tcPr>
          <w:p w14:paraId="52338285" w14:textId="7CBB7EE4" w:rsidR="006D0A48" w:rsidRPr="002C531A" w:rsidRDefault="00095B60" w:rsidP="00B34108">
            <w:pPr>
              <w:rPr>
                <w:rFonts w:cstheme="minorHAnsi"/>
              </w:rPr>
            </w:pPr>
            <w:r w:rsidRPr="002C531A">
              <w:rPr>
                <w:rFonts w:cstheme="minorHAnsi"/>
              </w:rPr>
              <w:t>Do the calls</w:t>
            </w:r>
            <w:r w:rsidR="00634F22" w:rsidRPr="002C531A">
              <w:rPr>
                <w:rFonts w:cstheme="minorHAnsi"/>
              </w:rPr>
              <w:t>-</w:t>
            </w:r>
            <w:r w:rsidRPr="002C531A">
              <w:rPr>
                <w:rFonts w:cstheme="minorHAnsi"/>
              </w:rPr>
              <w:t>to</w:t>
            </w:r>
            <w:r w:rsidR="00634F22" w:rsidRPr="002C531A">
              <w:rPr>
                <w:rFonts w:cstheme="minorHAnsi"/>
              </w:rPr>
              <w:t>-</w:t>
            </w:r>
            <w:r w:rsidRPr="002C531A">
              <w:rPr>
                <w:rFonts w:cstheme="minorHAnsi"/>
              </w:rPr>
              <w:t>action</w:t>
            </w:r>
            <w:r w:rsidR="000E41A7" w:rsidRPr="002C531A">
              <w:rPr>
                <w:rFonts w:cstheme="minorHAnsi"/>
              </w:rPr>
              <w:t xml:space="preserve"> </w:t>
            </w:r>
            <w:r w:rsidR="00CF5D92">
              <w:rPr>
                <w:rFonts w:cstheme="minorHAnsi"/>
              </w:rPr>
              <w:t xml:space="preserve">(CTAs) </w:t>
            </w:r>
            <w:r w:rsidR="000E41A7" w:rsidRPr="002C531A">
              <w:rPr>
                <w:rFonts w:cstheme="minorHAnsi"/>
              </w:rPr>
              <w:t xml:space="preserve">clearly reflect the </w:t>
            </w:r>
            <w:r w:rsidR="00BE7099">
              <w:rPr>
                <w:rFonts w:cstheme="minorHAnsi"/>
              </w:rPr>
              <w:t xml:space="preserve">next logical step(s) in the </w:t>
            </w:r>
            <w:r w:rsidR="000E41A7" w:rsidRPr="002C531A">
              <w:rPr>
                <w:rFonts w:cstheme="minorHAnsi"/>
              </w:rPr>
              <w:t>patient journey?</w:t>
            </w:r>
          </w:p>
          <w:p w14:paraId="48CB0C21" w14:textId="4BCD6DB4" w:rsidR="00D81FDE" w:rsidRPr="00BE7099" w:rsidRDefault="005D4D27" w:rsidP="00BE709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2C531A">
              <w:rPr>
                <w:rFonts w:cstheme="minorHAnsi"/>
              </w:rPr>
              <w:t xml:space="preserve">Are the </w:t>
            </w:r>
            <w:r w:rsidR="00BE7099">
              <w:rPr>
                <w:rFonts w:cstheme="minorHAnsi"/>
              </w:rPr>
              <w:t xml:space="preserve"># of </w:t>
            </w:r>
            <w:r w:rsidRPr="002C531A">
              <w:rPr>
                <w:rFonts w:cstheme="minorHAnsi"/>
              </w:rPr>
              <w:t>CTAs per page limited to</w:t>
            </w:r>
            <w:r w:rsidR="009C6AAF" w:rsidRPr="002C531A">
              <w:rPr>
                <w:rFonts w:cstheme="minorHAnsi"/>
              </w:rPr>
              <w:t xml:space="preserve"> </w:t>
            </w:r>
            <w:r w:rsidRPr="002C531A">
              <w:rPr>
                <w:rFonts w:cstheme="minorHAnsi"/>
              </w:rPr>
              <w:t>avoid confusi</w:t>
            </w:r>
            <w:r w:rsidR="00BE7099">
              <w:rPr>
                <w:rFonts w:cstheme="minorHAnsi"/>
              </w:rPr>
              <w:t>on</w:t>
            </w:r>
            <w:bookmarkStart w:id="0" w:name="_GoBack"/>
            <w:bookmarkEnd w:id="0"/>
            <w:r w:rsidR="00EA3DB2" w:rsidRPr="002C531A">
              <w:rPr>
                <w:rFonts w:cstheme="minorHAnsi"/>
              </w:rPr>
              <w:t>?</w:t>
            </w:r>
          </w:p>
        </w:tc>
        <w:tc>
          <w:tcPr>
            <w:tcW w:w="1350" w:type="dxa"/>
          </w:tcPr>
          <w:p w14:paraId="309D3CCF" w14:textId="77777777" w:rsidR="00D81FDE" w:rsidRPr="001D019A" w:rsidRDefault="00D81FDE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1B329D7B" w14:textId="77777777" w:rsidR="00D81FDE" w:rsidRPr="001D019A" w:rsidRDefault="00D81FDE" w:rsidP="00205222">
            <w:pPr>
              <w:rPr>
                <w:rFonts w:cstheme="minorHAnsi"/>
              </w:rPr>
            </w:pPr>
          </w:p>
        </w:tc>
      </w:tr>
      <w:tr w:rsidR="00BE7C8F" w:rsidRPr="001D019A" w14:paraId="3A6EB2D5" w14:textId="77777777" w:rsidTr="50C27A23">
        <w:tc>
          <w:tcPr>
            <w:tcW w:w="6565" w:type="dxa"/>
          </w:tcPr>
          <w:p w14:paraId="783C951A" w14:textId="77777777" w:rsidR="0072091A" w:rsidRDefault="00BE7C8F" w:rsidP="00205222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page organized using the inverted pyramid</w:t>
            </w:r>
            <w:r w:rsidR="0072091A">
              <w:rPr>
                <w:rFonts w:cstheme="minorHAnsi"/>
              </w:rPr>
              <w:t xml:space="preserve">? </w:t>
            </w:r>
          </w:p>
          <w:p w14:paraId="079A68AB" w14:textId="066A7717" w:rsidR="00BE7C8F" w:rsidRPr="0072091A" w:rsidRDefault="0072091A" w:rsidP="0072091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</w:t>
            </w:r>
            <w:r w:rsidR="00BE7C8F" w:rsidRPr="0072091A">
              <w:rPr>
                <w:rFonts w:cstheme="minorHAnsi"/>
              </w:rPr>
              <w:t xml:space="preserve">most important/broad info </w:t>
            </w:r>
            <w:r>
              <w:rPr>
                <w:rFonts w:cstheme="minorHAnsi"/>
              </w:rPr>
              <w:t>presented first,</w:t>
            </w:r>
            <w:r w:rsidR="00BE7C8F" w:rsidRPr="0072091A">
              <w:rPr>
                <w:rFonts w:cstheme="minorHAnsi"/>
              </w:rPr>
              <w:t xml:space="preserve"> followed in descending order </w:t>
            </w:r>
            <w:r>
              <w:rPr>
                <w:rFonts w:cstheme="minorHAnsi"/>
              </w:rPr>
              <w:t>by the</w:t>
            </w:r>
            <w:r w:rsidR="00BE7C8F" w:rsidRPr="0072091A">
              <w:rPr>
                <w:rFonts w:cstheme="minorHAnsi"/>
              </w:rPr>
              <w:t xml:space="preserve"> least important/</w:t>
            </w:r>
            <w:r>
              <w:rPr>
                <w:rFonts w:cstheme="minorHAnsi"/>
              </w:rPr>
              <w:t xml:space="preserve">more </w:t>
            </w:r>
            <w:r w:rsidR="00BE7C8F" w:rsidRPr="0072091A">
              <w:rPr>
                <w:rFonts w:cstheme="minorHAnsi"/>
              </w:rPr>
              <w:t>narrow info?</w:t>
            </w:r>
          </w:p>
        </w:tc>
        <w:tc>
          <w:tcPr>
            <w:tcW w:w="1350" w:type="dxa"/>
          </w:tcPr>
          <w:p w14:paraId="49AE18F9" w14:textId="77777777" w:rsidR="00BE7C8F" w:rsidRPr="001D019A" w:rsidRDefault="00BE7C8F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3700F2C8" w14:textId="77777777" w:rsidR="00BE7C8F" w:rsidRPr="001D019A" w:rsidRDefault="00BE7C8F" w:rsidP="00205222">
            <w:pPr>
              <w:rPr>
                <w:rFonts w:cstheme="minorHAnsi"/>
              </w:rPr>
            </w:pPr>
          </w:p>
        </w:tc>
      </w:tr>
    </w:tbl>
    <w:p w14:paraId="6C49A2E2" w14:textId="31D6983F" w:rsidR="00F528A5" w:rsidRDefault="00F528A5">
      <w:pPr>
        <w:rPr>
          <w:rFonts w:cstheme="minorHAnsi"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435"/>
      </w:tblGrid>
      <w:tr w:rsidR="006F39F2" w:rsidRPr="001D019A" w14:paraId="5FAE71FF" w14:textId="77777777" w:rsidTr="00753597">
        <w:tc>
          <w:tcPr>
            <w:tcW w:w="6565" w:type="dxa"/>
            <w:shd w:val="clear" w:color="auto" w:fill="1F3864" w:themeFill="accent1" w:themeFillShade="80"/>
          </w:tcPr>
          <w:p w14:paraId="61E2D155" w14:textId="77777777" w:rsidR="006F39F2" w:rsidRPr="001D019A" w:rsidRDefault="006F39F2" w:rsidP="0075359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ACCURACY/COMPLIANCE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55859F5E" w14:textId="77777777" w:rsidR="006F39F2" w:rsidRPr="001D019A" w:rsidRDefault="006F39F2" w:rsidP="00753597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 xml:space="preserve">Met </w:t>
            </w:r>
          </w:p>
        </w:tc>
        <w:tc>
          <w:tcPr>
            <w:tcW w:w="1435" w:type="dxa"/>
            <w:shd w:val="clear" w:color="auto" w:fill="1F3864" w:themeFill="accent1" w:themeFillShade="80"/>
          </w:tcPr>
          <w:p w14:paraId="023FABCC" w14:textId="77777777" w:rsidR="006F39F2" w:rsidRPr="001D019A" w:rsidRDefault="006F39F2" w:rsidP="00753597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>Not Met</w:t>
            </w:r>
          </w:p>
        </w:tc>
      </w:tr>
      <w:tr w:rsidR="006F39F2" w:rsidRPr="001D019A" w14:paraId="36D45AA5" w14:textId="77777777" w:rsidTr="00753597">
        <w:tc>
          <w:tcPr>
            <w:tcW w:w="6565" w:type="dxa"/>
          </w:tcPr>
          <w:p w14:paraId="42582904" w14:textId="77777777" w:rsidR="006F39F2" w:rsidRPr="001D019A" w:rsidRDefault="006F39F2" w:rsidP="00753597">
            <w:pPr>
              <w:rPr>
                <w:rFonts w:cstheme="minorHAnsi"/>
              </w:rPr>
            </w:pPr>
            <w:r>
              <w:rPr>
                <w:rFonts w:cstheme="minorHAnsi"/>
              </w:rPr>
              <w:t>Has any medical or clinical information in the text been reviewed and approved by a qualified subject matter expert or appropriate source?</w:t>
            </w:r>
          </w:p>
        </w:tc>
        <w:tc>
          <w:tcPr>
            <w:tcW w:w="1350" w:type="dxa"/>
          </w:tcPr>
          <w:p w14:paraId="4B2A6614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349AEF1F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</w:tr>
      <w:tr w:rsidR="006F39F2" w:rsidRPr="001D019A" w14:paraId="0493B3FF" w14:textId="77777777" w:rsidTr="00753597">
        <w:tc>
          <w:tcPr>
            <w:tcW w:w="6565" w:type="dxa"/>
          </w:tcPr>
          <w:p w14:paraId="0BA63261" w14:textId="77777777" w:rsidR="006F39F2" w:rsidRPr="001D019A" w:rsidRDefault="006F39F2" w:rsidP="00753597">
            <w:pPr>
              <w:rPr>
                <w:rFonts w:cstheme="minorHAnsi"/>
              </w:rPr>
            </w:pPr>
            <w:r>
              <w:rPr>
                <w:rFonts w:cstheme="minorHAnsi"/>
              </w:rPr>
              <w:t>Is any of the information outdated or irrelevant?</w:t>
            </w:r>
          </w:p>
        </w:tc>
        <w:tc>
          <w:tcPr>
            <w:tcW w:w="1350" w:type="dxa"/>
          </w:tcPr>
          <w:p w14:paraId="01E75CD4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23E0DD3A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</w:tr>
      <w:tr w:rsidR="006F39F2" w:rsidRPr="001D019A" w14:paraId="0DC4D9FB" w14:textId="77777777" w:rsidTr="00753597">
        <w:tc>
          <w:tcPr>
            <w:tcW w:w="6565" w:type="dxa"/>
          </w:tcPr>
          <w:p w14:paraId="316CF16A" w14:textId="59E41C04" w:rsidR="006F39F2" w:rsidRDefault="006F39F2" w:rsidP="00753597">
            <w:r w:rsidRPr="50C27A23">
              <w:t xml:space="preserve">Does any of the information </w:t>
            </w:r>
            <w:r w:rsidR="00435E41">
              <w:t xml:space="preserve">potentially </w:t>
            </w:r>
            <w:r w:rsidRPr="50C27A23">
              <w:t>violate HIPAA, and have the relevant release documents been signed and filed appropriately?</w:t>
            </w:r>
          </w:p>
        </w:tc>
        <w:tc>
          <w:tcPr>
            <w:tcW w:w="1350" w:type="dxa"/>
          </w:tcPr>
          <w:p w14:paraId="3B7636B1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411CED35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</w:tr>
      <w:tr w:rsidR="006F39F2" w:rsidRPr="001D019A" w14:paraId="66069B7A" w14:textId="77777777" w:rsidTr="00753597">
        <w:tc>
          <w:tcPr>
            <w:tcW w:w="6565" w:type="dxa"/>
          </w:tcPr>
          <w:p w14:paraId="53EB2FD9" w14:textId="77777777" w:rsidR="006F39F2" w:rsidRDefault="006F39F2" w:rsidP="00753597">
            <w:pPr>
              <w:rPr>
                <w:rFonts w:cstheme="minorHAnsi"/>
              </w:rPr>
            </w:pPr>
            <w:r>
              <w:rPr>
                <w:rFonts w:cstheme="minorHAnsi"/>
              </w:rPr>
              <w:t>If we are linking to external sources, are those links necessary, relevant and credible? Are appropriate disclaimers posted on the page?</w:t>
            </w:r>
          </w:p>
        </w:tc>
        <w:tc>
          <w:tcPr>
            <w:tcW w:w="1350" w:type="dxa"/>
          </w:tcPr>
          <w:p w14:paraId="0097847B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4FC224B2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</w:tr>
      <w:tr w:rsidR="006F39F2" w:rsidRPr="001D019A" w14:paraId="0B4937D7" w14:textId="77777777" w:rsidTr="00753597">
        <w:tc>
          <w:tcPr>
            <w:tcW w:w="6565" w:type="dxa"/>
          </w:tcPr>
          <w:p w14:paraId="26878252" w14:textId="77777777" w:rsidR="006F39F2" w:rsidRDefault="006F39F2" w:rsidP="00753597">
            <w:pPr>
              <w:rPr>
                <w:rFonts w:cstheme="minorHAnsi"/>
              </w:rPr>
            </w:pPr>
            <w:r>
              <w:rPr>
                <w:rFonts w:cstheme="minorHAnsi"/>
              </w:rPr>
              <w:t>Can we substantiate any claims made in the content?</w:t>
            </w:r>
          </w:p>
        </w:tc>
        <w:tc>
          <w:tcPr>
            <w:tcW w:w="1350" w:type="dxa"/>
          </w:tcPr>
          <w:p w14:paraId="379F45F4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744B6406" w14:textId="77777777" w:rsidR="006F39F2" w:rsidRPr="001D019A" w:rsidRDefault="006F39F2" w:rsidP="00753597">
            <w:pPr>
              <w:rPr>
                <w:rFonts w:cstheme="minorHAnsi"/>
              </w:rPr>
            </w:pPr>
          </w:p>
        </w:tc>
      </w:tr>
    </w:tbl>
    <w:p w14:paraId="109B667B" w14:textId="2765591F" w:rsidR="006F39F2" w:rsidRDefault="006F39F2">
      <w:pPr>
        <w:rPr>
          <w:rFonts w:cstheme="minorHAnsi"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1350"/>
        <w:gridCol w:w="1435"/>
      </w:tblGrid>
      <w:tr w:rsidR="006F39F2" w:rsidRPr="001D019A" w:rsidDel="00F528A5" w14:paraId="555222F8" w14:textId="77777777" w:rsidTr="00753597">
        <w:tc>
          <w:tcPr>
            <w:tcW w:w="6565" w:type="dxa"/>
            <w:shd w:val="clear" w:color="auto" w:fill="1F3864" w:themeFill="accent1" w:themeFillShade="80"/>
          </w:tcPr>
          <w:p w14:paraId="317F5BC4" w14:textId="77777777" w:rsidR="006F39F2" w:rsidRPr="001D019A" w:rsidDel="00F528A5" w:rsidRDefault="006F39F2" w:rsidP="00753597">
            <w:pPr>
              <w:rPr>
                <w:rFonts w:cstheme="minorHAnsi"/>
                <w:b/>
                <w:bCs/>
              </w:rPr>
            </w:pPr>
            <w:r w:rsidDel="00F528A5">
              <w:rPr>
                <w:rFonts w:cstheme="minorHAnsi"/>
                <w:b/>
                <w:bCs/>
              </w:rPr>
              <w:t>DIVERSITY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7DF035E8" w14:textId="77777777" w:rsidR="006F39F2" w:rsidRPr="001D019A" w:rsidDel="00F528A5" w:rsidRDefault="006F39F2" w:rsidP="00753597">
            <w:pPr>
              <w:rPr>
                <w:rFonts w:cstheme="minorHAnsi"/>
              </w:rPr>
            </w:pPr>
            <w:r w:rsidRPr="001D019A" w:rsidDel="00F528A5">
              <w:rPr>
                <w:rFonts w:cstheme="minorHAnsi"/>
              </w:rPr>
              <w:t xml:space="preserve">Met </w:t>
            </w:r>
          </w:p>
        </w:tc>
        <w:tc>
          <w:tcPr>
            <w:tcW w:w="1435" w:type="dxa"/>
            <w:shd w:val="clear" w:color="auto" w:fill="1F3864" w:themeFill="accent1" w:themeFillShade="80"/>
          </w:tcPr>
          <w:p w14:paraId="0350FEF8" w14:textId="77777777" w:rsidR="006F39F2" w:rsidRPr="001D019A" w:rsidDel="00F528A5" w:rsidRDefault="006F39F2" w:rsidP="00753597">
            <w:pPr>
              <w:rPr>
                <w:rFonts w:cstheme="minorHAnsi"/>
              </w:rPr>
            </w:pPr>
            <w:r w:rsidRPr="001D019A" w:rsidDel="00F528A5">
              <w:rPr>
                <w:rFonts w:cstheme="minorHAnsi"/>
              </w:rPr>
              <w:t>Not Met</w:t>
            </w:r>
          </w:p>
        </w:tc>
      </w:tr>
      <w:tr w:rsidR="006F39F2" w:rsidRPr="001D019A" w:rsidDel="00F528A5" w14:paraId="57CBFB46" w14:textId="77777777" w:rsidTr="00753597">
        <w:tc>
          <w:tcPr>
            <w:tcW w:w="6565" w:type="dxa"/>
          </w:tcPr>
          <w:p w14:paraId="4B146ABF" w14:textId="7023DAAE" w:rsidR="006F39F2" w:rsidDel="00F528A5" w:rsidRDefault="006F39F2" w:rsidP="00753597">
            <w:r w:rsidRPr="50C27A23" w:rsidDel="00F528A5">
              <w:t xml:space="preserve">Is the content inclusive of </w:t>
            </w:r>
            <w:r w:rsidR="004A52DC">
              <w:t xml:space="preserve">a </w:t>
            </w:r>
            <w:r w:rsidRPr="50C27A23" w:rsidDel="00F528A5">
              <w:t>divers</w:t>
            </w:r>
            <w:r w:rsidR="004A52DC">
              <w:t>e audience</w:t>
            </w:r>
            <w:r w:rsidRPr="50C27A23" w:rsidDel="00F528A5">
              <w:t>, including race, age, sexual orientation, gender identity, economic status, religion, disability, etc.? Consider questions like:</w:t>
            </w:r>
          </w:p>
          <w:p w14:paraId="69500C62" w14:textId="77777777" w:rsidR="006F39F2" w:rsidDel="00F528A5" w:rsidRDefault="006F39F2" w:rsidP="007535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43D23" w:rsidDel="00F528A5">
              <w:rPr>
                <w:rFonts w:cstheme="minorHAnsi"/>
              </w:rPr>
              <w:t>Who does this content leave out?</w:t>
            </w:r>
          </w:p>
          <w:p w14:paraId="3EF7F420" w14:textId="77777777" w:rsidR="006F39F2" w:rsidDel="00F528A5" w:rsidRDefault="006F39F2" w:rsidP="007535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Del="00F528A5">
              <w:rPr>
                <w:rFonts w:cstheme="minorHAnsi"/>
              </w:rPr>
              <w:t>Have we made assumptions that may not be true for all readers?</w:t>
            </w:r>
          </w:p>
          <w:p w14:paraId="495D5860" w14:textId="2A893707" w:rsidR="006F39F2" w:rsidRPr="00943D23" w:rsidDel="00F528A5" w:rsidRDefault="006F39F2" w:rsidP="007535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Del="00F528A5">
              <w:rPr>
                <w:rFonts w:cstheme="minorHAnsi"/>
              </w:rPr>
              <w:t>Does the content reflect respect for different perspectives</w:t>
            </w:r>
            <w:r w:rsidR="004679FB">
              <w:rPr>
                <w:rFonts w:cstheme="minorHAnsi"/>
              </w:rPr>
              <w:t xml:space="preserve"> and </w:t>
            </w:r>
            <w:r w:rsidDel="00F528A5">
              <w:rPr>
                <w:rFonts w:cstheme="minorHAnsi"/>
              </w:rPr>
              <w:t>experiences?</w:t>
            </w:r>
          </w:p>
        </w:tc>
        <w:tc>
          <w:tcPr>
            <w:tcW w:w="1350" w:type="dxa"/>
          </w:tcPr>
          <w:p w14:paraId="1D14322B" w14:textId="77777777" w:rsidR="006F39F2" w:rsidRPr="001D019A" w:rsidDel="00F528A5" w:rsidRDefault="006F39F2" w:rsidP="00753597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2AD5668D" w14:textId="77777777" w:rsidR="006F39F2" w:rsidRPr="001D019A" w:rsidDel="00F528A5" w:rsidRDefault="006F39F2" w:rsidP="00753597">
            <w:pPr>
              <w:rPr>
                <w:rFonts w:cstheme="minorHAnsi"/>
              </w:rPr>
            </w:pPr>
          </w:p>
        </w:tc>
      </w:tr>
      <w:tr w:rsidR="00521F60" w:rsidRPr="001D019A" w14:paraId="7FC85B20" w14:textId="77777777" w:rsidTr="20F9EDFF">
        <w:tc>
          <w:tcPr>
            <w:tcW w:w="6565" w:type="dxa"/>
            <w:shd w:val="clear" w:color="auto" w:fill="1F3864" w:themeFill="accent1" w:themeFillShade="80"/>
          </w:tcPr>
          <w:p w14:paraId="41A22122" w14:textId="17B1DA2F" w:rsidR="00521F60" w:rsidRPr="001D019A" w:rsidRDefault="00384AF5" w:rsidP="00205222">
            <w:pPr>
              <w:rPr>
                <w:rFonts w:cstheme="minorHAnsi"/>
                <w:b/>
                <w:bCs/>
              </w:rPr>
            </w:pPr>
            <w:r w:rsidRPr="001D019A">
              <w:rPr>
                <w:rFonts w:cstheme="minorHAnsi"/>
                <w:b/>
                <w:bCs/>
              </w:rPr>
              <w:lastRenderedPageBreak/>
              <w:t>WRITING STYLE/TONE/LANGUAGE USE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03DDEF58" w14:textId="77777777" w:rsidR="00521F60" w:rsidRPr="001D019A" w:rsidRDefault="00521F60" w:rsidP="00205222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 xml:space="preserve">Met </w:t>
            </w:r>
          </w:p>
        </w:tc>
        <w:tc>
          <w:tcPr>
            <w:tcW w:w="1435" w:type="dxa"/>
            <w:shd w:val="clear" w:color="auto" w:fill="1F3864" w:themeFill="accent1" w:themeFillShade="80"/>
          </w:tcPr>
          <w:p w14:paraId="7433BC36" w14:textId="77777777" w:rsidR="00521F60" w:rsidRPr="001D019A" w:rsidRDefault="00521F60" w:rsidP="00205222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>Not Met</w:t>
            </w:r>
          </w:p>
        </w:tc>
      </w:tr>
      <w:tr w:rsidR="00521F60" w:rsidRPr="001D019A" w14:paraId="17086E70" w14:textId="77777777" w:rsidTr="20F9EDFF">
        <w:tc>
          <w:tcPr>
            <w:tcW w:w="6565" w:type="dxa"/>
          </w:tcPr>
          <w:p w14:paraId="1FDD9DF8" w14:textId="0CD95068" w:rsidR="00150DE2" w:rsidRPr="001D019A" w:rsidRDefault="00150DE2" w:rsidP="00205222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 xml:space="preserve">Does the content follow a unified, systemwide </w:t>
            </w:r>
            <w:r w:rsidR="00566231">
              <w:rPr>
                <w:rFonts w:cstheme="minorHAnsi"/>
              </w:rPr>
              <w:t>voice</w:t>
            </w:r>
            <w:r w:rsidRPr="001D019A">
              <w:rPr>
                <w:rFonts w:cstheme="minorHAnsi"/>
              </w:rPr>
              <w:t>?</w:t>
            </w:r>
          </w:p>
          <w:p w14:paraId="0001A7AE" w14:textId="77777777" w:rsidR="00521F60" w:rsidRDefault="00150DE2" w:rsidP="00150DE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D019A">
              <w:rPr>
                <w:rFonts w:cstheme="minorHAnsi"/>
              </w:rPr>
              <w:t xml:space="preserve">Is the content written to encompass the services of the entire health system, and not a particular location or </w:t>
            </w:r>
            <w:r w:rsidR="0072091A">
              <w:rPr>
                <w:rFonts w:cstheme="minorHAnsi"/>
              </w:rPr>
              <w:t>market</w:t>
            </w:r>
            <w:r w:rsidRPr="001D019A">
              <w:rPr>
                <w:rFonts w:cstheme="minorHAnsi"/>
              </w:rPr>
              <w:t xml:space="preserve"> (unless appropriate)?</w:t>
            </w:r>
          </w:p>
          <w:p w14:paraId="52DCB624" w14:textId="7003D93B" w:rsidR="00BC76CC" w:rsidRDefault="00E5744F" w:rsidP="00150DE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</w:t>
            </w:r>
            <w:r w:rsidR="001230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calls-to-action (phone numbers, </w:t>
            </w:r>
            <w:r w:rsidR="001230A3">
              <w:rPr>
                <w:rFonts w:cstheme="minorHAnsi"/>
              </w:rPr>
              <w:t>forms</w:t>
            </w:r>
            <w:r w:rsidR="007D6E6F">
              <w:rPr>
                <w:rFonts w:cstheme="minorHAnsi"/>
              </w:rPr>
              <w:t xml:space="preserve">) </w:t>
            </w:r>
            <w:r w:rsidR="00CE56B0">
              <w:rPr>
                <w:rFonts w:cstheme="minorHAnsi"/>
              </w:rPr>
              <w:t>cover all</w:t>
            </w:r>
            <w:r w:rsidR="00DE2CAE">
              <w:rPr>
                <w:rFonts w:cstheme="minorHAnsi"/>
              </w:rPr>
              <w:t xml:space="preserve"> system markets</w:t>
            </w:r>
            <w:r w:rsidR="000F7F47">
              <w:rPr>
                <w:rFonts w:cstheme="minorHAnsi"/>
              </w:rPr>
              <w:t>,</w:t>
            </w:r>
            <w:r w:rsidR="00A7314F">
              <w:rPr>
                <w:rFonts w:cstheme="minorHAnsi"/>
              </w:rPr>
              <w:t xml:space="preserve"> or </w:t>
            </w:r>
            <w:r w:rsidR="009C534A">
              <w:rPr>
                <w:rFonts w:cstheme="minorHAnsi"/>
              </w:rPr>
              <w:t>do</w:t>
            </w:r>
            <w:r w:rsidR="00A7314F">
              <w:rPr>
                <w:rFonts w:cstheme="minorHAnsi"/>
              </w:rPr>
              <w:t xml:space="preserve"> additional phone numbers </w:t>
            </w:r>
            <w:r w:rsidR="009C534A">
              <w:rPr>
                <w:rFonts w:cstheme="minorHAnsi"/>
              </w:rPr>
              <w:t>need to be</w:t>
            </w:r>
            <w:r w:rsidR="007D6E6F">
              <w:rPr>
                <w:rFonts w:cstheme="minorHAnsi"/>
              </w:rPr>
              <w:t xml:space="preserve"> added</w:t>
            </w:r>
            <w:r w:rsidR="009C534A">
              <w:rPr>
                <w:rFonts w:cstheme="minorHAnsi"/>
              </w:rPr>
              <w:t xml:space="preserve"> or form processes put in place</w:t>
            </w:r>
            <w:r w:rsidR="007D6E6F">
              <w:rPr>
                <w:rFonts w:cstheme="minorHAnsi"/>
              </w:rPr>
              <w:t>?</w:t>
            </w:r>
          </w:p>
          <w:p w14:paraId="445CD00A" w14:textId="29FD293D" w:rsidR="00E5744F" w:rsidRPr="001D019A" w:rsidRDefault="00BC76CC" w:rsidP="00150DE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location or physician list</w:t>
            </w:r>
            <w:r w:rsidR="00CF08E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include </w:t>
            </w:r>
            <w:r w:rsidR="0037502A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relevant</w:t>
            </w:r>
            <w:r w:rsidR="00A7314F">
              <w:rPr>
                <w:rFonts w:cstheme="minorHAnsi"/>
              </w:rPr>
              <w:t xml:space="preserve"> </w:t>
            </w:r>
            <w:r w:rsidR="0037502A">
              <w:rPr>
                <w:rFonts w:cstheme="minorHAnsi"/>
              </w:rPr>
              <w:t xml:space="preserve">locations and </w:t>
            </w:r>
            <w:r w:rsidR="00A7314F">
              <w:rPr>
                <w:rFonts w:cstheme="minorHAnsi"/>
              </w:rPr>
              <w:t>non-HFMG physicians</w:t>
            </w:r>
            <w:r w:rsidR="000F7F47">
              <w:rPr>
                <w:rFonts w:cstheme="minorHAnsi"/>
              </w:rPr>
              <w:t>?</w:t>
            </w:r>
          </w:p>
        </w:tc>
        <w:tc>
          <w:tcPr>
            <w:tcW w:w="1350" w:type="dxa"/>
          </w:tcPr>
          <w:p w14:paraId="37A5DB63" w14:textId="77777777" w:rsidR="00521F60" w:rsidRPr="001D019A" w:rsidRDefault="00521F60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70DE30F1" w14:textId="77777777" w:rsidR="00521F60" w:rsidRPr="001D019A" w:rsidRDefault="00521F60" w:rsidP="00205222">
            <w:pPr>
              <w:rPr>
                <w:rFonts w:cstheme="minorHAnsi"/>
              </w:rPr>
            </w:pPr>
          </w:p>
        </w:tc>
      </w:tr>
      <w:tr w:rsidR="00521F60" w:rsidRPr="001D019A" w14:paraId="40A5583A" w14:textId="77777777" w:rsidTr="20F9EDFF">
        <w:tc>
          <w:tcPr>
            <w:tcW w:w="6565" w:type="dxa"/>
          </w:tcPr>
          <w:p w14:paraId="766BAF68" w14:textId="336B7345" w:rsidR="00150DE2" w:rsidRPr="001D019A" w:rsidRDefault="00150DE2" w:rsidP="00205222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>Does the content keep the needs of the consumer</w:t>
            </w:r>
            <w:r w:rsidR="00566231">
              <w:rPr>
                <w:rFonts w:cstheme="minorHAnsi"/>
              </w:rPr>
              <w:t>/patient</w:t>
            </w:r>
            <w:r w:rsidRPr="001D019A">
              <w:rPr>
                <w:rFonts w:cstheme="minorHAnsi"/>
              </w:rPr>
              <w:t xml:space="preserve"> at the forefront?</w:t>
            </w:r>
          </w:p>
          <w:p w14:paraId="39816CEB" w14:textId="5054499E" w:rsidR="00150DE2" w:rsidRPr="00943D23" w:rsidRDefault="00566231" w:rsidP="00943D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Consider the persona and their journey to get to this content? Likely next steps? Answer questions they’re likely to have?</w:t>
            </w:r>
          </w:p>
        </w:tc>
        <w:tc>
          <w:tcPr>
            <w:tcW w:w="1350" w:type="dxa"/>
          </w:tcPr>
          <w:p w14:paraId="353C4FFC" w14:textId="77777777" w:rsidR="00521F60" w:rsidRPr="001D019A" w:rsidRDefault="00521F60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65D53D81" w14:textId="77777777" w:rsidR="00521F60" w:rsidRPr="001D019A" w:rsidRDefault="00521F60" w:rsidP="00205222">
            <w:pPr>
              <w:rPr>
                <w:rFonts w:cstheme="minorHAnsi"/>
              </w:rPr>
            </w:pPr>
          </w:p>
        </w:tc>
      </w:tr>
      <w:tr w:rsidR="00943D23" w:rsidRPr="001D019A" w14:paraId="46DA9A11" w14:textId="77777777" w:rsidTr="20F9EDFF">
        <w:tc>
          <w:tcPr>
            <w:tcW w:w="6565" w:type="dxa"/>
          </w:tcPr>
          <w:p w14:paraId="2056FD19" w14:textId="77777777" w:rsidR="00943D23" w:rsidRDefault="00943D23" w:rsidP="20F9EDFF">
            <w:r w:rsidRPr="20F9EDFF">
              <w:t>Is the content written in an informative but conversational tone?</w:t>
            </w:r>
          </w:p>
          <w:p w14:paraId="1220D6D3" w14:textId="48E476AB" w:rsidR="00943D23" w:rsidRDefault="00943D23" w:rsidP="00943D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D019A">
              <w:rPr>
                <w:rFonts w:cstheme="minorHAnsi"/>
              </w:rPr>
              <w:t xml:space="preserve">Written in </w:t>
            </w:r>
            <w:r>
              <w:rPr>
                <w:rFonts w:cstheme="minorHAnsi"/>
              </w:rPr>
              <w:t xml:space="preserve">first person (use of “we” or “us”) in reference to Henry Ford Health System, and in </w:t>
            </w:r>
            <w:r w:rsidRPr="001D019A">
              <w:rPr>
                <w:rFonts w:cstheme="minorHAnsi"/>
              </w:rPr>
              <w:t>second person</w:t>
            </w:r>
            <w:r>
              <w:rPr>
                <w:rFonts w:cstheme="minorHAnsi"/>
              </w:rPr>
              <w:t xml:space="preserve"> (</w:t>
            </w:r>
            <w:r w:rsidRPr="001D019A">
              <w:rPr>
                <w:rFonts w:cstheme="minorHAnsi"/>
              </w:rPr>
              <w:t>use of “you” and “your”)</w:t>
            </w:r>
            <w:r>
              <w:rPr>
                <w:rFonts w:cstheme="minorHAnsi"/>
              </w:rPr>
              <w:t xml:space="preserve"> to d</w:t>
            </w:r>
            <w:r w:rsidRPr="001D019A">
              <w:rPr>
                <w:rFonts w:cstheme="minorHAnsi"/>
              </w:rPr>
              <w:t>irectly address</w:t>
            </w:r>
            <w:r>
              <w:rPr>
                <w:rFonts w:cstheme="minorHAnsi"/>
              </w:rPr>
              <w:t xml:space="preserve"> and personalize the content for</w:t>
            </w:r>
            <w:r w:rsidRPr="001D019A">
              <w:rPr>
                <w:rFonts w:cstheme="minorHAnsi"/>
              </w:rPr>
              <w:t xml:space="preserve"> the reade</w:t>
            </w:r>
            <w:r>
              <w:rPr>
                <w:rFonts w:cstheme="minorHAnsi"/>
              </w:rPr>
              <w:t>r?</w:t>
            </w:r>
          </w:p>
          <w:p w14:paraId="54A9153F" w14:textId="77777777" w:rsidR="00943D23" w:rsidRDefault="00943D23" w:rsidP="00943D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43D23">
              <w:rPr>
                <w:rFonts w:cstheme="minorHAnsi"/>
              </w:rPr>
              <w:t>Make use of a positive yet empathetic tone?</w:t>
            </w:r>
            <w:r w:rsidR="00550907">
              <w:rPr>
                <w:rFonts w:cstheme="minorHAnsi"/>
              </w:rPr>
              <w:t xml:space="preserve"> </w:t>
            </w:r>
          </w:p>
          <w:p w14:paraId="43E3A417" w14:textId="7135042C" w:rsidR="00C36F02" w:rsidRPr="00943D23" w:rsidRDefault="005A7B94" w:rsidP="00943D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Refer to patients</w:t>
            </w:r>
            <w:r w:rsidR="00512A94">
              <w:rPr>
                <w:rFonts w:cstheme="minorHAnsi"/>
              </w:rPr>
              <w:t xml:space="preserve"> </w:t>
            </w:r>
            <w:r w:rsidR="00C10E85">
              <w:rPr>
                <w:rFonts w:cstheme="minorHAnsi"/>
              </w:rPr>
              <w:t xml:space="preserve">as whole </w:t>
            </w:r>
            <w:r>
              <w:rPr>
                <w:rFonts w:cstheme="minorHAnsi"/>
              </w:rPr>
              <w:t>people</w:t>
            </w:r>
            <w:r w:rsidR="0099264E">
              <w:rPr>
                <w:rFonts w:cstheme="minorHAnsi"/>
              </w:rPr>
              <w:t>, not simply as a patient</w:t>
            </w:r>
            <w:r>
              <w:rPr>
                <w:rFonts w:cstheme="minorHAnsi"/>
              </w:rPr>
              <w:t xml:space="preserve"> defined by their condition</w:t>
            </w:r>
            <w:r w:rsidR="0099264E">
              <w:rPr>
                <w:rFonts w:cstheme="minorHAnsi"/>
              </w:rPr>
              <w:t xml:space="preserve">, i.e. </w:t>
            </w:r>
            <w:r w:rsidR="00142CDB">
              <w:rPr>
                <w:rFonts w:cstheme="minorHAnsi"/>
              </w:rPr>
              <w:t xml:space="preserve">not </w:t>
            </w:r>
            <w:r w:rsidR="00994B14">
              <w:rPr>
                <w:rFonts w:cstheme="minorHAnsi"/>
              </w:rPr>
              <w:t xml:space="preserve">using </w:t>
            </w:r>
            <w:r w:rsidR="008C4C37">
              <w:rPr>
                <w:rFonts w:cstheme="minorHAnsi"/>
              </w:rPr>
              <w:t>words/</w:t>
            </w:r>
            <w:r w:rsidR="00994B14">
              <w:rPr>
                <w:rFonts w:cstheme="minorHAnsi"/>
              </w:rPr>
              <w:t xml:space="preserve">phrases like </w:t>
            </w:r>
            <w:r w:rsidR="00142CDB">
              <w:rPr>
                <w:rFonts w:cstheme="minorHAnsi"/>
              </w:rPr>
              <w:t xml:space="preserve">“cancer patient” or </w:t>
            </w:r>
            <w:r w:rsidR="00D357AA">
              <w:rPr>
                <w:rFonts w:cstheme="minorHAnsi"/>
              </w:rPr>
              <w:t>“</w:t>
            </w:r>
            <w:r w:rsidR="00CC56B1">
              <w:rPr>
                <w:rFonts w:cstheme="minorHAnsi"/>
              </w:rPr>
              <w:t>diabetics”</w:t>
            </w:r>
            <w:r w:rsidR="00994B14">
              <w:rPr>
                <w:rFonts w:cstheme="minorHAnsi"/>
              </w:rPr>
              <w:t xml:space="preserve"> but </w:t>
            </w:r>
            <w:r>
              <w:rPr>
                <w:rFonts w:cstheme="minorHAnsi"/>
              </w:rPr>
              <w:t>“a person living with cancer</w:t>
            </w:r>
            <w:r w:rsidR="004213C0">
              <w:rPr>
                <w:rFonts w:cstheme="minorHAnsi"/>
              </w:rPr>
              <w:t>,</w:t>
            </w:r>
            <w:r>
              <w:rPr>
                <w:rFonts w:cstheme="minorHAnsi"/>
              </w:rPr>
              <w:t>”</w:t>
            </w:r>
            <w:r w:rsidR="004213C0">
              <w:rPr>
                <w:rFonts w:cstheme="minorHAnsi"/>
              </w:rPr>
              <w:t xml:space="preserve"> “people managing their diabetes” or similar adaptations.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350" w:type="dxa"/>
          </w:tcPr>
          <w:p w14:paraId="0F1ADD80" w14:textId="77777777" w:rsidR="00943D23" w:rsidRPr="001D019A" w:rsidRDefault="00943D23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14B0347F" w14:textId="77777777" w:rsidR="00943D23" w:rsidRPr="001D019A" w:rsidRDefault="00943D23" w:rsidP="00205222">
            <w:pPr>
              <w:rPr>
                <w:rFonts w:cstheme="minorHAnsi"/>
              </w:rPr>
            </w:pPr>
          </w:p>
        </w:tc>
      </w:tr>
      <w:tr w:rsidR="00150DE2" w:rsidRPr="001D019A" w14:paraId="3CCB290E" w14:textId="77777777" w:rsidTr="20F9EDFF">
        <w:tc>
          <w:tcPr>
            <w:tcW w:w="6565" w:type="dxa"/>
          </w:tcPr>
          <w:p w14:paraId="363B2703" w14:textId="00834FE1" w:rsidR="001D019A" w:rsidRPr="001D019A" w:rsidRDefault="001D019A" w:rsidP="001D019A">
            <w:pPr>
              <w:pStyle w:val="TableParagraph"/>
              <w:spacing w:line="253" w:lineRule="exact"/>
              <w:rPr>
                <w:rFonts w:asciiTheme="minorHAnsi" w:hAnsiTheme="minorHAnsi" w:cstheme="minorHAnsi"/>
              </w:rPr>
            </w:pPr>
            <w:r w:rsidRPr="001D019A">
              <w:rPr>
                <w:rFonts w:asciiTheme="minorHAnsi" w:hAnsiTheme="minorHAnsi" w:cstheme="minorHAnsi"/>
                <w:w w:val="105"/>
              </w:rPr>
              <w:t>Does the content follow plain language guidelines?</w:t>
            </w:r>
          </w:p>
          <w:p w14:paraId="0505B288" w14:textId="77777777" w:rsidR="001D019A" w:rsidRPr="001D019A" w:rsidRDefault="001D019A" w:rsidP="001D019A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  <w:tab w:val="left" w:pos="484"/>
              </w:tabs>
              <w:spacing w:before="57"/>
              <w:rPr>
                <w:rFonts w:asciiTheme="minorHAnsi" w:hAnsiTheme="minorHAnsi" w:cstheme="minorHAnsi"/>
              </w:rPr>
            </w:pPr>
            <w:r w:rsidRPr="001D019A">
              <w:rPr>
                <w:rFonts w:asciiTheme="minorHAnsi" w:hAnsiTheme="minorHAnsi" w:cstheme="minorHAnsi"/>
                <w:w w:val="105"/>
              </w:rPr>
              <w:t>Is there a simpler form of a word(s) used? For example:</w:t>
            </w:r>
          </w:p>
          <w:p w14:paraId="50789385" w14:textId="0525A3B9" w:rsidR="001D019A" w:rsidRPr="001D019A" w:rsidRDefault="001D019A" w:rsidP="001D019A">
            <w:pPr>
              <w:pStyle w:val="TableParagraph"/>
              <w:numPr>
                <w:ilvl w:val="1"/>
                <w:numId w:val="3"/>
              </w:numPr>
              <w:tabs>
                <w:tab w:val="left" w:pos="483"/>
                <w:tab w:val="left" w:pos="484"/>
              </w:tabs>
              <w:spacing w:before="57"/>
              <w:rPr>
                <w:rFonts w:asciiTheme="minorHAnsi" w:hAnsiTheme="minorHAnsi" w:cstheme="minorHAnsi"/>
              </w:rPr>
            </w:pPr>
            <w:r w:rsidRPr="001D019A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D862AF">
              <w:rPr>
                <w:rFonts w:asciiTheme="minorHAnsi" w:hAnsiTheme="minorHAnsi" w:cstheme="minorHAnsi"/>
                <w:w w:val="105"/>
              </w:rPr>
              <w:t xml:space="preserve">Use </w:t>
            </w:r>
            <w:r w:rsidRPr="001D019A">
              <w:rPr>
                <w:rFonts w:asciiTheme="minorHAnsi" w:hAnsiTheme="minorHAnsi" w:cstheme="minorHAnsi"/>
                <w:w w:val="105"/>
              </w:rPr>
              <w:t xml:space="preserve">“use” </w:t>
            </w:r>
            <w:r w:rsidR="00D862AF">
              <w:rPr>
                <w:rFonts w:asciiTheme="minorHAnsi" w:hAnsiTheme="minorHAnsi" w:cstheme="minorHAnsi"/>
                <w:w w:val="105"/>
              </w:rPr>
              <w:t>NOT</w:t>
            </w:r>
            <w:r w:rsidRPr="001D019A">
              <w:rPr>
                <w:rFonts w:asciiTheme="minorHAnsi" w:hAnsiTheme="minorHAnsi" w:cstheme="minorHAnsi"/>
                <w:w w:val="105"/>
              </w:rPr>
              <w:t xml:space="preserve"> “utilize”</w:t>
            </w:r>
          </w:p>
          <w:p w14:paraId="165480A0" w14:textId="5F55489B" w:rsidR="001D019A" w:rsidRPr="001D019A" w:rsidRDefault="001D019A" w:rsidP="001D019A">
            <w:pPr>
              <w:pStyle w:val="TableParagraph"/>
              <w:numPr>
                <w:ilvl w:val="1"/>
                <w:numId w:val="3"/>
              </w:numPr>
              <w:tabs>
                <w:tab w:val="left" w:pos="483"/>
                <w:tab w:val="left" w:pos="484"/>
              </w:tabs>
              <w:spacing w:before="57"/>
              <w:rPr>
                <w:rFonts w:asciiTheme="minorHAnsi" w:hAnsiTheme="minorHAnsi" w:cstheme="minorHAnsi"/>
              </w:rPr>
            </w:pPr>
            <w:r w:rsidRPr="001D019A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D862AF">
              <w:rPr>
                <w:rFonts w:asciiTheme="minorHAnsi" w:hAnsiTheme="minorHAnsi" w:cstheme="minorHAnsi"/>
                <w:w w:val="105"/>
              </w:rPr>
              <w:t>Use “cancer experts” not “oncologists”</w:t>
            </w:r>
          </w:p>
          <w:p w14:paraId="42D72822" w14:textId="53E4FC17" w:rsidR="001D019A" w:rsidRPr="001D019A" w:rsidRDefault="00566231" w:rsidP="001D019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17"/>
              <w:ind w:left="486" w:hanging="3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 xml:space="preserve">When necessary to use </w:t>
            </w:r>
            <w:r w:rsidR="001D019A" w:rsidRPr="001D019A">
              <w:rPr>
                <w:rFonts w:asciiTheme="minorHAnsi" w:hAnsiTheme="minorHAnsi" w:cstheme="minorHAnsi"/>
                <w:w w:val="105"/>
              </w:rPr>
              <w:t xml:space="preserve">medical terms </w:t>
            </w:r>
            <w:r>
              <w:rPr>
                <w:rFonts w:asciiTheme="minorHAnsi" w:hAnsiTheme="minorHAnsi" w:cstheme="minorHAnsi"/>
                <w:w w:val="105"/>
              </w:rPr>
              <w:t xml:space="preserve">or jargon, are these </w:t>
            </w:r>
            <w:r w:rsidR="001D019A" w:rsidRPr="001D019A">
              <w:rPr>
                <w:rFonts w:asciiTheme="minorHAnsi" w:hAnsiTheme="minorHAnsi" w:cstheme="minorHAnsi"/>
                <w:w w:val="105"/>
              </w:rPr>
              <w:t>clearly explained</w:t>
            </w:r>
            <w:r>
              <w:rPr>
                <w:rFonts w:asciiTheme="minorHAnsi" w:hAnsiTheme="minorHAnsi" w:cstheme="minorHAnsi"/>
                <w:w w:val="105"/>
              </w:rPr>
              <w:t xml:space="preserve"> in plain language at first reference</w:t>
            </w:r>
            <w:r w:rsidR="001D019A" w:rsidRPr="001D019A">
              <w:rPr>
                <w:rFonts w:asciiTheme="minorHAnsi" w:hAnsiTheme="minorHAnsi" w:cstheme="minorHAnsi"/>
                <w:w w:val="105"/>
              </w:rPr>
              <w:t>?</w:t>
            </w:r>
          </w:p>
          <w:p w14:paraId="778D7755" w14:textId="4F1312B9" w:rsidR="00150DE2" w:rsidRPr="001D019A" w:rsidRDefault="001D019A" w:rsidP="001D019A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17"/>
              <w:ind w:left="486" w:hanging="366"/>
              <w:rPr>
                <w:rFonts w:asciiTheme="minorHAnsi" w:hAnsiTheme="minorHAnsi" w:cstheme="minorHAnsi"/>
              </w:rPr>
            </w:pPr>
            <w:r w:rsidRPr="001D019A">
              <w:rPr>
                <w:rFonts w:asciiTheme="minorHAnsi" w:hAnsiTheme="minorHAnsi" w:cstheme="minorHAnsi"/>
              </w:rPr>
              <w:t>Are sentences concise and easy to read?</w:t>
            </w:r>
            <w:r w:rsidRPr="001D019A">
              <w:rPr>
                <w:rFonts w:asciiTheme="minorHAnsi" w:hAnsiTheme="minorHAnsi" w:cstheme="minorHAnsi"/>
                <w:sz w:val="23"/>
              </w:rPr>
              <w:t xml:space="preserve"> </w:t>
            </w:r>
          </w:p>
        </w:tc>
        <w:tc>
          <w:tcPr>
            <w:tcW w:w="1350" w:type="dxa"/>
          </w:tcPr>
          <w:p w14:paraId="0927E1AE" w14:textId="77777777" w:rsidR="00150DE2" w:rsidRPr="001D019A" w:rsidRDefault="00150DE2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5A0995F8" w14:textId="77777777" w:rsidR="00150DE2" w:rsidRPr="001D019A" w:rsidRDefault="00150DE2" w:rsidP="00205222">
            <w:pPr>
              <w:rPr>
                <w:rFonts w:cstheme="minorHAnsi"/>
              </w:rPr>
            </w:pPr>
          </w:p>
        </w:tc>
      </w:tr>
      <w:tr w:rsidR="00150DE2" w:rsidRPr="001D019A" w14:paraId="67F7E430" w14:textId="77777777" w:rsidTr="20F9EDFF">
        <w:tc>
          <w:tcPr>
            <w:tcW w:w="6565" w:type="dxa"/>
          </w:tcPr>
          <w:p w14:paraId="2B8CA304" w14:textId="785600CE" w:rsidR="00D862AF" w:rsidRPr="0072091A" w:rsidRDefault="001D019A" w:rsidP="0072091A">
            <w:pPr>
              <w:rPr>
                <w:rFonts w:cstheme="minorHAnsi"/>
              </w:rPr>
            </w:pPr>
            <w:r w:rsidRPr="001D019A">
              <w:rPr>
                <w:rFonts w:cstheme="minorHAnsi"/>
              </w:rPr>
              <w:t xml:space="preserve">Does the content </w:t>
            </w:r>
            <w:r w:rsidR="00D862AF">
              <w:rPr>
                <w:rFonts w:cstheme="minorHAnsi"/>
              </w:rPr>
              <w:t>use active voice, and avoids passive voice?</w:t>
            </w:r>
            <w:r w:rsidRPr="001D019A">
              <w:rPr>
                <w:rFonts w:cstheme="minorHAnsi"/>
              </w:rPr>
              <w:t xml:space="preserve"> </w:t>
            </w:r>
            <w:r w:rsidR="0072091A">
              <w:rPr>
                <w:rFonts w:cstheme="minorHAnsi"/>
              </w:rPr>
              <w:br/>
            </w:r>
            <w:r w:rsidRPr="0072091A">
              <w:rPr>
                <w:rFonts w:cstheme="minorHAnsi"/>
              </w:rPr>
              <w:t xml:space="preserve">For example: </w:t>
            </w:r>
          </w:p>
          <w:p w14:paraId="58F2CF62" w14:textId="25E07CAF" w:rsidR="00D862AF" w:rsidRPr="0072091A" w:rsidRDefault="00D862AF" w:rsidP="0072091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862AF">
              <w:rPr>
                <w:rFonts w:cstheme="minorHAnsi"/>
              </w:rPr>
              <w:t>Use</w:t>
            </w:r>
            <w:r w:rsidR="001D019A" w:rsidRPr="00D862AF">
              <w:rPr>
                <w:rFonts w:cstheme="minorHAnsi"/>
              </w:rPr>
              <w:t xml:space="preserve"> “</w:t>
            </w:r>
            <w:r w:rsidRPr="00D862AF">
              <w:rPr>
                <w:rFonts w:cstheme="minorHAnsi"/>
              </w:rPr>
              <w:t>A</w:t>
            </w:r>
            <w:r w:rsidR="00DF1F31">
              <w:rPr>
                <w:rFonts w:cstheme="minorHAnsi"/>
              </w:rPr>
              <w:t xml:space="preserve">n experienced </w:t>
            </w:r>
            <w:r w:rsidRPr="00D862AF">
              <w:rPr>
                <w:rFonts w:cstheme="minorHAnsi"/>
              </w:rPr>
              <w:t xml:space="preserve">surgeon performs your procedure.” </w:t>
            </w:r>
            <w:r>
              <w:rPr>
                <w:rFonts w:cstheme="minorHAnsi"/>
              </w:rPr>
              <w:t>NOT</w:t>
            </w:r>
            <w:r w:rsidRPr="00D862AF">
              <w:rPr>
                <w:rFonts w:cstheme="minorHAnsi"/>
              </w:rPr>
              <w:t xml:space="preserve"> “Your procedure is performed by a</w:t>
            </w:r>
            <w:r w:rsidR="00DF1F31">
              <w:rPr>
                <w:rFonts w:cstheme="minorHAnsi"/>
              </w:rPr>
              <w:t xml:space="preserve">n experienced </w:t>
            </w:r>
            <w:r w:rsidRPr="00D862AF">
              <w:rPr>
                <w:rFonts w:cstheme="minorHAnsi"/>
              </w:rPr>
              <w:t>surgeon.”</w:t>
            </w:r>
          </w:p>
        </w:tc>
        <w:tc>
          <w:tcPr>
            <w:tcW w:w="1350" w:type="dxa"/>
          </w:tcPr>
          <w:p w14:paraId="760ABF82" w14:textId="77777777" w:rsidR="00150DE2" w:rsidRPr="001D019A" w:rsidRDefault="00150DE2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1561E76C" w14:textId="77777777" w:rsidR="00150DE2" w:rsidRPr="001D019A" w:rsidRDefault="00150DE2" w:rsidP="00205222">
            <w:pPr>
              <w:rPr>
                <w:rFonts w:cstheme="minorHAnsi"/>
              </w:rPr>
            </w:pPr>
          </w:p>
        </w:tc>
      </w:tr>
      <w:tr w:rsidR="00150DE2" w:rsidRPr="001D019A" w14:paraId="1BA3DCFC" w14:textId="77777777" w:rsidTr="20F9EDFF">
        <w:tc>
          <w:tcPr>
            <w:tcW w:w="6565" w:type="dxa"/>
          </w:tcPr>
          <w:p w14:paraId="2BF9E9FE" w14:textId="0C559982" w:rsidR="00150DE2" w:rsidRPr="001D019A" w:rsidRDefault="00D862AF" w:rsidP="00205222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text written at an 8</w:t>
            </w:r>
            <w:r w:rsidRPr="00D862A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reading level or below? </w:t>
            </w:r>
          </w:p>
        </w:tc>
        <w:tc>
          <w:tcPr>
            <w:tcW w:w="1350" w:type="dxa"/>
          </w:tcPr>
          <w:p w14:paraId="2D9285F9" w14:textId="77777777" w:rsidR="00150DE2" w:rsidRPr="001D019A" w:rsidRDefault="00150DE2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692A6CFC" w14:textId="77777777" w:rsidR="00150DE2" w:rsidRPr="001D019A" w:rsidRDefault="00150DE2" w:rsidP="00205222">
            <w:pPr>
              <w:rPr>
                <w:rFonts w:cstheme="minorHAnsi"/>
              </w:rPr>
            </w:pPr>
          </w:p>
        </w:tc>
      </w:tr>
      <w:tr w:rsidR="00566231" w:rsidRPr="001D019A" w14:paraId="060E7189" w14:textId="77777777" w:rsidTr="20F9EDFF">
        <w:tc>
          <w:tcPr>
            <w:tcW w:w="6565" w:type="dxa"/>
          </w:tcPr>
          <w:p w14:paraId="51AC8BA8" w14:textId="1669E795" w:rsidR="00DF1F31" w:rsidRPr="0072091A" w:rsidRDefault="00566231" w:rsidP="007209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we avoid use of acronyms, or explain clearly on first reference? </w:t>
            </w:r>
            <w:r w:rsidR="0072091A">
              <w:rPr>
                <w:rFonts w:cstheme="minorHAnsi"/>
              </w:rPr>
              <w:br/>
            </w:r>
            <w:r w:rsidR="00DF1F31" w:rsidRPr="0072091A">
              <w:rPr>
                <w:rFonts w:cstheme="minorHAnsi"/>
              </w:rPr>
              <w:t>For example:</w:t>
            </w:r>
          </w:p>
          <w:p w14:paraId="4DC68CC6" w14:textId="711BC6F5" w:rsidR="00566231" w:rsidRDefault="00566231" w:rsidP="0072091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566231">
              <w:rPr>
                <w:rFonts w:cstheme="minorHAnsi"/>
              </w:rPr>
              <w:t xml:space="preserve">Use </w:t>
            </w:r>
            <w:r>
              <w:rPr>
                <w:rFonts w:cstheme="minorHAnsi"/>
              </w:rPr>
              <w:t>“</w:t>
            </w:r>
            <w:r w:rsidRPr="00566231">
              <w:rPr>
                <w:rFonts w:cstheme="minorHAnsi"/>
              </w:rPr>
              <w:t>Henry Ford Health System</w:t>
            </w:r>
            <w:r>
              <w:rPr>
                <w:rFonts w:cstheme="minorHAnsi"/>
              </w:rPr>
              <w:t>”</w:t>
            </w:r>
            <w:r w:rsidRPr="00566231">
              <w:rPr>
                <w:rFonts w:cstheme="minorHAnsi"/>
              </w:rPr>
              <w:t xml:space="preserve"> or </w:t>
            </w:r>
            <w:r>
              <w:rPr>
                <w:rFonts w:cstheme="minorHAnsi"/>
              </w:rPr>
              <w:t>“</w:t>
            </w:r>
            <w:r w:rsidRPr="00566231">
              <w:rPr>
                <w:rFonts w:cstheme="minorHAnsi"/>
              </w:rPr>
              <w:t>Henry Ford</w:t>
            </w:r>
            <w:r>
              <w:rPr>
                <w:rFonts w:cstheme="minorHAnsi"/>
              </w:rPr>
              <w:t>”</w:t>
            </w:r>
            <w:r w:rsidRPr="00566231">
              <w:rPr>
                <w:rFonts w:cstheme="minorHAnsi"/>
              </w:rPr>
              <w:t xml:space="preserve"> and proper names of locations or departments </w:t>
            </w:r>
            <w:r>
              <w:rPr>
                <w:rFonts w:cstheme="minorHAnsi"/>
              </w:rPr>
              <w:t>NOT “</w:t>
            </w:r>
            <w:r w:rsidRPr="00566231">
              <w:rPr>
                <w:rFonts w:cstheme="minorHAnsi"/>
              </w:rPr>
              <w:t>HFHS,</w:t>
            </w:r>
            <w:r>
              <w:rPr>
                <w:rFonts w:cstheme="minorHAnsi"/>
              </w:rPr>
              <w:t>” “HFH,”</w:t>
            </w:r>
            <w:r w:rsidRPr="005662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“</w:t>
            </w:r>
            <w:r w:rsidRPr="00566231">
              <w:rPr>
                <w:rFonts w:cstheme="minorHAnsi"/>
              </w:rPr>
              <w:t>HFCI,</w:t>
            </w:r>
            <w:r>
              <w:rPr>
                <w:rFonts w:cstheme="minorHAnsi"/>
              </w:rPr>
              <w:t>”</w:t>
            </w:r>
            <w:r w:rsidRPr="00566231">
              <w:rPr>
                <w:rFonts w:cstheme="minorHAnsi"/>
              </w:rPr>
              <w:t xml:space="preserve"> etc. </w:t>
            </w:r>
          </w:p>
          <w:p w14:paraId="43B05813" w14:textId="470ABE4A" w:rsidR="00566231" w:rsidRDefault="00566231" w:rsidP="0072091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“left-ventricular assist device (LVAD)” on first reference and “LVAD” in subsequent mentions</w:t>
            </w:r>
            <w:r w:rsidR="00BE7C8F">
              <w:rPr>
                <w:rFonts w:cstheme="minorHAnsi"/>
              </w:rPr>
              <w:br/>
            </w:r>
          </w:p>
          <w:p w14:paraId="5F9D64F6" w14:textId="6C2925AD" w:rsidR="00BE7C8F" w:rsidRPr="00BE7C8F" w:rsidRDefault="00BE7C8F" w:rsidP="00BE7C8F">
            <w:pPr>
              <w:rPr>
                <w:rFonts w:cstheme="minorHAnsi"/>
                <w:i/>
                <w:iCs/>
              </w:rPr>
            </w:pPr>
            <w:r w:rsidRPr="00BE7C8F">
              <w:rPr>
                <w:rFonts w:cstheme="minorHAnsi"/>
                <w:i/>
                <w:iCs/>
              </w:rPr>
              <w:t xml:space="preserve">Remember: </w:t>
            </w:r>
            <w:r w:rsidR="0072091A">
              <w:rPr>
                <w:rFonts w:cstheme="minorHAnsi"/>
                <w:i/>
                <w:iCs/>
              </w:rPr>
              <w:t>Not only is this important for readability but u</w:t>
            </w:r>
            <w:r w:rsidRPr="00BE7C8F">
              <w:rPr>
                <w:rFonts w:cstheme="minorHAnsi"/>
                <w:i/>
                <w:iCs/>
              </w:rPr>
              <w:t>se of ALL CAPS does not follow accessibility</w:t>
            </w:r>
            <w:r>
              <w:rPr>
                <w:rFonts w:cstheme="minorHAnsi"/>
                <w:i/>
                <w:iCs/>
              </w:rPr>
              <w:t xml:space="preserve"> best</w:t>
            </w:r>
            <w:r w:rsidRPr="00BE7C8F">
              <w:rPr>
                <w:rFonts w:cstheme="minorHAnsi"/>
                <w:i/>
                <w:iCs/>
              </w:rPr>
              <w:t xml:space="preserve"> practices and should be used sparingly.</w:t>
            </w:r>
          </w:p>
        </w:tc>
        <w:tc>
          <w:tcPr>
            <w:tcW w:w="1350" w:type="dxa"/>
          </w:tcPr>
          <w:p w14:paraId="3437261C" w14:textId="77777777" w:rsidR="00566231" w:rsidRPr="001D019A" w:rsidRDefault="00566231" w:rsidP="00205222">
            <w:pPr>
              <w:rPr>
                <w:rFonts w:cstheme="minorHAnsi"/>
              </w:rPr>
            </w:pPr>
          </w:p>
        </w:tc>
        <w:tc>
          <w:tcPr>
            <w:tcW w:w="1435" w:type="dxa"/>
          </w:tcPr>
          <w:p w14:paraId="42BDCA80" w14:textId="77777777" w:rsidR="00566231" w:rsidRPr="001D019A" w:rsidRDefault="00566231" w:rsidP="00205222">
            <w:pPr>
              <w:rPr>
                <w:rFonts w:cstheme="minorHAnsi"/>
              </w:rPr>
            </w:pPr>
          </w:p>
        </w:tc>
      </w:tr>
    </w:tbl>
    <w:p w14:paraId="5AC33A47" w14:textId="0F4C3CA1" w:rsidR="00740B4B" w:rsidRPr="001D019A" w:rsidRDefault="00740B4B">
      <w:pPr>
        <w:rPr>
          <w:rFonts w:cstheme="minorHAnsi"/>
        </w:rPr>
      </w:pPr>
      <w:r>
        <w:rPr>
          <w:rFonts w:cstheme="minorHAnsi"/>
        </w:rPr>
        <w:br/>
        <w:t xml:space="preserve">For more detailed web writing resources, please visit </w:t>
      </w:r>
      <w:hyperlink r:id="rId6" w:history="1">
        <w:r w:rsidRPr="00740B4B">
          <w:rPr>
            <w:rStyle w:val="Hyperlink"/>
            <w:rFonts w:cstheme="minorHAnsi"/>
          </w:rPr>
          <w:t>henryford.com/style-guide/content</w:t>
        </w:r>
      </w:hyperlink>
    </w:p>
    <w:sectPr w:rsidR="00740B4B" w:rsidRPr="001D019A" w:rsidSect="006F3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1E47E0" w16cex:dateUtc="2020-10-02T19:48:47Z"/>
  <w16cex:commentExtensible w16cex:durableId="54369494" w16cex:dateUtc="2020-10-02T19:52:48Z"/>
  <w16cex:commentExtensible w16cex:durableId="5C76A47F" w16cex:dateUtc="2020-10-08T18:24:27.54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28B7"/>
    <w:multiLevelType w:val="hybridMultilevel"/>
    <w:tmpl w:val="90EC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68C"/>
    <w:multiLevelType w:val="hybridMultilevel"/>
    <w:tmpl w:val="003C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844DB"/>
    <w:multiLevelType w:val="hybridMultilevel"/>
    <w:tmpl w:val="A7342386"/>
    <w:lvl w:ilvl="0" w:tplc="0DC20A68">
      <w:numFmt w:val="bullet"/>
      <w:lvlText w:val="•"/>
      <w:lvlJc w:val="left"/>
      <w:pPr>
        <w:ind w:left="483" w:hanging="363"/>
      </w:pPr>
      <w:rPr>
        <w:rFonts w:ascii="Arial" w:eastAsia="Arial" w:hAnsi="Arial" w:cs="Arial" w:hint="default"/>
        <w:w w:val="110"/>
        <w:position w:val="-3"/>
        <w:sz w:val="26"/>
        <w:szCs w:val="26"/>
        <w:lang w:val="en-US" w:eastAsia="en-US" w:bidi="en-US"/>
      </w:rPr>
    </w:lvl>
    <w:lvl w:ilvl="1" w:tplc="9B048F8A">
      <w:numFmt w:val="bullet"/>
      <w:lvlText w:val="•"/>
      <w:lvlJc w:val="left"/>
      <w:pPr>
        <w:ind w:left="1178" w:hanging="363"/>
      </w:pPr>
      <w:rPr>
        <w:rFonts w:hint="default"/>
        <w:lang w:val="en-US" w:eastAsia="en-US" w:bidi="en-US"/>
      </w:rPr>
    </w:lvl>
    <w:lvl w:ilvl="2" w:tplc="1A129554">
      <w:numFmt w:val="bullet"/>
      <w:lvlText w:val="•"/>
      <w:lvlJc w:val="left"/>
      <w:pPr>
        <w:ind w:left="1877" w:hanging="363"/>
      </w:pPr>
      <w:rPr>
        <w:rFonts w:hint="default"/>
        <w:lang w:val="en-US" w:eastAsia="en-US" w:bidi="en-US"/>
      </w:rPr>
    </w:lvl>
    <w:lvl w:ilvl="3" w:tplc="3C74AA3E">
      <w:numFmt w:val="bullet"/>
      <w:lvlText w:val="•"/>
      <w:lvlJc w:val="left"/>
      <w:pPr>
        <w:ind w:left="2575" w:hanging="363"/>
      </w:pPr>
      <w:rPr>
        <w:rFonts w:hint="default"/>
        <w:lang w:val="en-US" w:eastAsia="en-US" w:bidi="en-US"/>
      </w:rPr>
    </w:lvl>
    <w:lvl w:ilvl="4" w:tplc="AD9812CE">
      <w:numFmt w:val="bullet"/>
      <w:lvlText w:val="•"/>
      <w:lvlJc w:val="left"/>
      <w:pPr>
        <w:ind w:left="3274" w:hanging="363"/>
      </w:pPr>
      <w:rPr>
        <w:rFonts w:hint="default"/>
        <w:lang w:val="en-US" w:eastAsia="en-US" w:bidi="en-US"/>
      </w:rPr>
    </w:lvl>
    <w:lvl w:ilvl="5" w:tplc="EF6EF02E">
      <w:numFmt w:val="bullet"/>
      <w:lvlText w:val="•"/>
      <w:lvlJc w:val="left"/>
      <w:pPr>
        <w:ind w:left="3973" w:hanging="363"/>
      </w:pPr>
      <w:rPr>
        <w:rFonts w:hint="default"/>
        <w:lang w:val="en-US" w:eastAsia="en-US" w:bidi="en-US"/>
      </w:rPr>
    </w:lvl>
    <w:lvl w:ilvl="6" w:tplc="A2E84830">
      <w:numFmt w:val="bullet"/>
      <w:lvlText w:val="•"/>
      <w:lvlJc w:val="left"/>
      <w:pPr>
        <w:ind w:left="4671" w:hanging="363"/>
      </w:pPr>
      <w:rPr>
        <w:rFonts w:hint="default"/>
        <w:lang w:val="en-US" w:eastAsia="en-US" w:bidi="en-US"/>
      </w:rPr>
    </w:lvl>
    <w:lvl w:ilvl="7" w:tplc="EA6E0B7C">
      <w:numFmt w:val="bullet"/>
      <w:lvlText w:val="•"/>
      <w:lvlJc w:val="left"/>
      <w:pPr>
        <w:ind w:left="5370" w:hanging="363"/>
      </w:pPr>
      <w:rPr>
        <w:rFonts w:hint="default"/>
        <w:lang w:val="en-US" w:eastAsia="en-US" w:bidi="en-US"/>
      </w:rPr>
    </w:lvl>
    <w:lvl w:ilvl="8" w:tplc="1A1041EA">
      <w:numFmt w:val="bullet"/>
      <w:lvlText w:val="•"/>
      <w:lvlJc w:val="left"/>
      <w:pPr>
        <w:ind w:left="6068" w:hanging="363"/>
      </w:pPr>
      <w:rPr>
        <w:rFonts w:hint="default"/>
        <w:lang w:val="en-US" w:eastAsia="en-US" w:bidi="en-US"/>
      </w:rPr>
    </w:lvl>
  </w:abstractNum>
  <w:abstractNum w:abstractNumId="3" w15:restartNumberingAfterBreak="0">
    <w:nsid w:val="2F8960C6"/>
    <w:multiLevelType w:val="hybridMultilevel"/>
    <w:tmpl w:val="CAE8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00C2E"/>
    <w:multiLevelType w:val="hybridMultilevel"/>
    <w:tmpl w:val="EA8CBC60"/>
    <w:lvl w:ilvl="0" w:tplc="EB74494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665F"/>
    <w:multiLevelType w:val="hybridMultilevel"/>
    <w:tmpl w:val="3698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1408F"/>
    <w:multiLevelType w:val="hybridMultilevel"/>
    <w:tmpl w:val="C74651D6"/>
    <w:lvl w:ilvl="0" w:tplc="EB74494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512C5"/>
    <w:multiLevelType w:val="hybridMultilevel"/>
    <w:tmpl w:val="7766FE4A"/>
    <w:lvl w:ilvl="0" w:tplc="EB74494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6F7B"/>
    <w:multiLevelType w:val="hybridMultilevel"/>
    <w:tmpl w:val="8E60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D0310"/>
    <w:multiLevelType w:val="hybridMultilevel"/>
    <w:tmpl w:val="2090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60"/>
    <w:rsid w:val="00095B60"/>
    <w:rsid w:val="000A2D27"/>
    <w:rsid w:val="000E41A7"/>
    <w:rsid w:val="000F7F47"/>
    <w:rsid w:val="001230A3"/>
    <w:rsid w:val="00142CDB"/>
    <w:rsid w:val="00150DE2"/>
    <w:rsid w:val="001D019A"/>
    <w:rsid w:val="001D7B51"/>
    <w:rsid w:val="00285014"/>
    <w:rsid w:val="002C531A"/>
    <w:rsid w:val="00325BF2"/>
    <w:rsid w:val="0037502A"/>
    <w:rsid w:val="00384AF5"/>
    <w:rsid w:val="003B34EC"/>
    <w:rsid w:val="003B74FE"/>
    <w:rsid w:val="004213C0"/>
    <w:rsid w:val="00435E41"/>
    <w:rsid w:val="004625B6"/>
    <w:rsid w:val="004679FB"/>
    <w:rsid w:val="004A52DC"/>
    <w:rsid w:val="004E608F"/>
    <w:rsid w:val="004F3221"/>
    <w:rsid w:val="00512A94"/>
    <w:rsid w:val="00521F60"/>
    <w:rsid w:val="00535193"/>
    <w:rsid w:val="00550907"/>
    <w:rsid w:val="00566231"/>
    <w:rsid w:val="005A7B94"/>
    <w:rsid w:val="005D4D27"/>
    <w:rsid w:val="00634F22"/>
    <w:rsid w:val="006D0A48"/>
    <w:rsid w:val="006F39F2"/>
    <w:rsid w:val="0072091A"/>
    <w:rsid w:val="00740B4B"/>
    <w:rsid w:val="00747DD6"/>
    <w:rsid w:val="00754D8C"/>
    <w:rsid w:val="007D6E6F"/>
    <w:rsid w:val="007E7243"/>
    <w:rsid w:val="008C4C37"/>
    <w:rsid w:val="0091235A"/>
    <w:rsid w:val="00943D23"/>
    <w:rsid w:val="00966A0C"/>
    <w:rsid w:val="00977A3B"/>
    <w:rsid w:val="0099264E"/>
    <w:rsid w:val="00994B14"/>
    <w:rsid w:val="009C534A"/>
    <w:rsid w:val="009C6AAF"/>
    <w:rsid w:val="009F2CE8"/>
    <w:rsid w:val="00A33B87"/>
    <w:rsid w:val="00A6383B"/>
    <w:rsid w:val="00A7314F"/>
    <w:rsid w:val="00B34108"/>
    <w:rsid w:val="00B61E11"/>
    <w:rsid w:val="00BA78C0"/>
    <w:rsid w:val="00BC76CC"/>
    <w:rsid w:val="00BE7099"/>
    <w:rsid w:val="00BE7C8F"/>
    <w:rsid w:val="00C10E85"/>
    <w:rsid w:val="00C36F02"/>
    <w:rsid w:val="00CC56B1"/>
    <w:rsid w:val="00CE56B0"/>
    <w:rsid w:val="00CF08EA"/>
    <w:rsid w:val="00CF5D92"/>
    <w:rsid w:val="00CF6975"/>
    <w:rsid w:val="00D357AA"/>
    <w:rsid w:val="00D55DB8"/>
    <w:rsid w:val="00D81FDE"/>
    <w:rsid w:val="00D862AF"/>
    <w:rsid w:val="00D90B34"/>
    <w:rsid w:val="00DC43FD"/>
    <w:rsid w:val="00DE2CAE"/>
    <w:rsid w:val="00DF1F31"/>
    <w:rsid w:val="00E5744F"/>
    <w:rsid w:val="00E64322"/>
    <w:rsid w:val="00E93B66"/>
    <w:rsid w:val="00EA3DB2"/>
    <w:rsid w:val="00F528A5"/>
    <w:rsid w:val="00F7640E"/>
    <w:rsid w:val="00FF3323"/>
    <w:rsid w:val="00FF7952"/>
    <w:rsid w:val="065E45CB"/>
    <w:rsid w:val="15FD3A93"/>
    <w:rsid w:val="17C060E4"/>
    <w:rsid w:val="20F9EDFF"/>
    <w:rsid w:val="222B1AA2"/>
    <w:rsid w:val="22FEBF8A"/>
    <w:rsid w:val="2C19DEC7"/>
    <w:rsid w:val="41D72A5C"/>
    <w:rsid w:val="50C27A23"/>
    <w:rsid w:val="54BEDE98"/>
    <w:rsid w:val="6A3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64E4"/>
  <w15:chartTrackingRefBased/>
  <w15:docId w15:val="{0F9B6765-B807-49A8-A488-458972A1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F6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D0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0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4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nryford.com/style-guide/cont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f85dcb1764d3439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Health System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Brooke</dc:creator>
  <cp:keywords/>
  <dc:description/>
  <cp:lastModifiedBy>Hess, Brooke</cp:lastModifiedBy>
  <cp:revision>69</cp:revision>
  <dcterms:created xsi:type="dcterms:W3CDTF">2020-10-02T17:27:00Z</dcterms:created>
  <dcterms:modified xsi:type="dcterms:W3CDTF">2020-10-19T16:26:00Z</dcterms:modified>
</cp:coreProperties>
</file>